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B944D1">
        <w:rPr>
          <w:rFonts w:ascii="Courier New" w:eastAsia="Times New Roman" w:hAnsi="Courier New" w:cs="Times New Roman"/>
          <w:b/>
          <w:sz w:val="24"/>
          <w:szCs w:val="20"/>
          <w:u w:val="single"/>
          <w:lang w:val="es-AR" w:eastAsia="es-AR"/>
        </w:rPr>
        <w:t>12254</w:t>
      </w:r>
      <w:r>
        <w:rPr>
          <w:rFonts w:ascii="Courier New" w:eastAsia="Times New Roman" w:hAnsi="Courier New" w:cs="Times New Roman"/>
          <w:b/>
          <w:sz w:val="24"/>
          <w:szCs w:val="20"/>
          <w:u w:val="single"/>
          <w:lang w:val="es-AR" w:eastAsia="es-AR"/>
        </w:rPr>
        <w:t xml:space="preserve"> </w:t>
      </w:r>
    </w:p>
    <w:p w:rsidR="00F229D5" w:rsidRPr="00925DF9" w:rsidRDefault="00F229D5" w:rsidP="00A63A86">
      <w:pPr>
        <w:spacing w:after="0" w:line="276" w:lineRule="auto"/>
        <w:jc w:val="both"/>
        <w:rPr>
          <w:rFonts w:ascii="Courier New" w:eastAsia="Times New Roman" w:hAnsi="Courier New" w:cs="Times New Roman"/>
          <w:bCs/>
          <w:color w:val="000000"/>
          <w:sz w:val="24"/>
          <w:szCs w:val="20"/>
          <w:lang w:val="es-AR" w:eastAsia="es-ES"/>
        </w:rPr>
      </w:pPr>
    </w:p>
    <w:p w:rsidR="004A38E6" w:rsidRDefault="00F229D5" w:rsidP="00767CAC">
      <w:pPr>
        <w:spacing w:line="240" w:lineRule="auto"/>
        <w:ind w:left="851" w:hanging="851"/>
        <w:jc w:val="both"/>
        <w:rPr>
          <w:rFonts w:ascii="Courier New" w:hAnsi="Courier New" w:cs="Courier New"/>
          <w:sz w:val="24"/>
        </w:rPr>
      </w:pPr>
      <w:r w:rsidRPr="00246421">
        <w:rPr>
          <w:rFonts w:ascii="Courier New" w:hAnsi="Courier New"/>
          <w:b/>
          <w:color w:val="000000"/>
          <w:sz w:val="24"/>
          <w:lang w:val="es-AR"/>
        </w:rPr>
        <w:t>Visto</w:t>
      </w:r>
      <w:r w:rsidR="0049500B" w:rsidRPr="00246421">
        <w:rPr>
          <w:rFonts w:ascii="Courier New" w:hAnsi="Courier New" w:cs="Courier New"/>
          <w:b/>
          <w:color w:val="000000"/>
          <w:sz w:val="24"/>
          <w:szCs w:val="24"/>
          <w:lang w:val="es-AR"/>
        </w:rPr>
        <w:t>:</w:t>
      </w:r>
      <w:r w:rsidR="00503082">
        <w:rPr>
          <w:rFonts w:ascii="Courier New" w:hAnsi="Courier New" w:cs="Courier New"/>
          <w:color w:val="000000"/>
          <w:sz w:val="24"/>
          <w:szCs w:val="24"/>
          <w:lang w:val="es-AR"/>
        </w:rPr>
        <w:t xml:space="preserve"> </w:t>
      </w:r>
      <w:r w:rsidR="00B944D1">
        <w:rPr>
          <w:rFonts w:ascii="Courier New" w:hAnsi="Courier New" w:cs="Courier New"/>
          <w:sz w:val="24"/>
        </w:rPr>
        <w:t>El expediente 442/I/2022 y su Acumulado 541/I/2022</w:t>
      </w:r>
      <w:r w:rsidR="00730078">
        <w:rPr>
          <w:rFonts w:ascii="Courier New" w:hAnsi="Courier New" w:cs="Courier New"/>
          <w:sz w:val="24"/>
        </w:rPr>
        <w:t xml:space="preserve"> – Ref.: Información de Tareas – Ratificar </w:t>
      </w:r>
      <w:r w:rsidR="00A91CF1">
        <w:rPr>
          <w:rFonts w:ascii="Courier New" w:hAnsi="Courier New" w:cs="Courier New"/>
          <w:sz w:val="24"/>
        </w:rPr>
        <w:t>Convenios</w:t>
      </w:r>
      <w:r w:rsidR="00730078">
        <w:rPr>
          <w:rFonts w:ascii="Courier New" w:hAnsi="Courier New" w:cs="Courier New"/>
          <w:sz w:val="24"/>
        </w:rPr>
        <w:t xml:space="preserve"> Financiamiento para la Construcción de Viviendas – Programa 10.000 Viviendas;</w:t>
      </w:r>
      <w:r w:rsidR="004A38E6" w:rsidRPr="00FF5A76">
        <w:rPr>
          <w:rFonts w:ascii="Courier New" w:hAnsi="Courier New" w:cs="Courier New"/>
          <w:sz w:val="24"/>
        </w:rPr>
        <w:t xml:space="preserve"> y</w:t>
      </w:r>
    </w:p>
    <w:p w:rsidR="00DC68E3" w:rsidRPr="00B67DB9" w:rsidRDefault="00DC68E3" w:rsidP="00767CAC">
      <w:pPr>
        <w:pStyle w:val="Textoindependiente2"/>
        <w:jc w:val="both"/>
        <w:rPr>
          <w:rFonts w:ascii="Courier New" w:hAnsi="Courier New" w:cs="Courier New"/>
          <w:b w:val="0"/>
          <w:sz w:val="24"/>
          <w:szCs w:val="24"/>
          <w:lang w:val="es-ES_tradnl"/>
        </w:rPr>
      </w:pPr>
    </w:p>
    <w:p w:rsidR="0049544F" w:rsidRDefault="00F229D5" w:rsidP="00083069">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Pr="00A63A86" w:rsidRDefault="00F229D5" w:rsidP="00730078">
      <w:pPr>
        <w:pStyle w:val="Prrafodelista"/>
        <w:jc w:val="both"/>
        <w:rPr>
          <w:rFonts w:ascii="Courier New" w:hAnsi="Courier New" w:cs="Courier New"/>
          <w:sz w:val="24"/>
          <w:szCs w:val="24"/>
          <w:lang w:val="pt-BR"/>
        </w:rPr>
      </w:pPr>
    </w:p>
    <w:p w:rsidR="00B944D1" w:rsidRDefault="00661D01" w:rsidP="00730078">
      <w:pPr>
        <w:pStyle w:val="Prrafodelista"/>
        <w:jc w:val="both"/>
        <w:rPr>
          <w:rFonts w:ascii="Courier New" w:hAnsi="Courier New" w:cs="Courier New"/>
          <w:sz w:val="24"/>
          <w:szCs w:val="24"/>
        </w:rPr>
      </w:pPr>
      <w:r w:rsidRPr="004A38E6">
        <w:rPr>
          <w:rFonts w:ascii="Courier New" w:eastAsia="Arial Unicode MS" w:hAnsi="Courier New" w:cs="Courier New"/>
          <w:sz w:val="24"/>
          <w:szCs w:val="24"/>
        </w:rPr>
        <w:t>Que</w:t>
      </w:r>
      <w:r w:rsidR="004A38E6" w:rsidRPr="004A38E6">
        <w:rPr>
          <w:rFonts w:ascii="Courier New" w:hAnsi="Courier New" w:cs="Courier New"/>
          <w:sz w:val="24"/>
          <w:szCs w:val="24"/>
        </w:rPr>
        <w:t xml:space="preserve"> </w:t>
      </w:r>
      <w:r w:rsidR="00A91CF1">
        <w:rPr>
          <w:rFonts w:ascii="Courier New" w:hAnsi="Courier New" w:cs="Courier New"/>
          <w:sz w:val="24"/>
          <w:szCs w:val="24"/>
        </w:rPr>
        <w:t>la M</w:t>
      </w:r>
      <w:r w:rsidR="00B944D1">
        <w:rPr>
          <w:rFonts w:ascii="Courier New" w:hAnsi="Courier New" w:cs="Courier New"/>
          <w:sz w:val="24"/>
          <w:szCs w:val="24"/>
        </w:rPr>
        <w:t xml:space="preserve">unicipalidad de Alta Gracia celebró Adenda al Convenio de Financiamiento para la Construcción de Viviendas – </w:t>
      </w:r>
      <w:r w:rsidR="00A91CF1">
        <w:rPr>
          <w:rFonts w:ascii="Courier New" w:hAnsi="Courier New" w:cs="Courier New"/>
          <w:sz w:val="24"/>
          <w:szCs w:val="24"/>
        </w:rPr>
        <w:t>Programa 10.000 Viviendas. Línea</w:t>
      </w:r>
      <w:r w:rsidR="00B944D1">
        <w:rPr>
          <w:rFonts w:ascii="Courier New" w:hAnsi="Courier New" w:cs="Courier New"/>
          <w:sz w:val="24"/>
          <w:szCs w:val="24"/>
        </w:rPr>
        <w:t xml:space="preserve"> Vivienda Semi</w:t>
      </w:r>
      <w:r w:rsidR="00A91CF1">
        <w:rPr>
          <w:rFonts w:ascii="Courier New" w:hAnsi="Courier New" w:cs="Courier New"/>
          <w:sz w:val="24"/>
          <w:szCs w:val="24"/>
        </w:rPr>
        <w:t>lla Municipios (Decreto 373/22) modificado mediante Decreto 822/22,  s</w:t>
      </w:r>
      <w:r w:rsidR="00B944D1">
        <w:rPr>
          <w:rFonts w:ascii="Courier New" w:hAnsi="Courier New" w:cs="Courier New"/>
          <w:sz w:val="24"/>
          <w:szCs w:val="24"/>
        </w:rPr>
        <w:t>uscripto con el Ministerio de Promoción del Empleo</w:t>
      </w:r>
      <w:r w:rsidR="00A91CF1">
        <w:rPr>
          <w:rFonts w:ascii="Courier New" w:hAnsi="Courier New" w:cs="Courier New"/>
          <w:sz w:val="24"/>
          <w:szCs w:val="24"/>
        </w:rPr>
        <w:t xml:space="preserve"> y</w:t>
      </w:r>
      <w:r w:rsidR="00B944D1">
        <w:rPr>
          <w:rFonts w:ascii="Courier New" w:hAnsi="Courier New" w:cs="Courier New"/>
          <w:sz w:val="24"/>
          <w:szCs w:val="24"/>
        </w:rPr>
        <w:t xml:space="preserve"> de la Economía Familiar de la Provincia de Córdoba;</w:t>
      </w:r>
    </w:p>
    <w:p w:rsidR="00B944D1" w:rsidRDefault="00B944D1" w:rsidP="00730078">
      <w:pPr>
        <w:pStyle w:val="Prrafodelista"/>
        <w:jc w:val="both"/>
        <w:rPr>
          <w:rFonts w:ascii="Courier New" w:hAnsi="Courier New" w:cs="Courier New"/>
          <w:sz w:val="24"/>
          <w:szCs w:val="24"/>
        </w:rPr>
      </w:pPr>
    </w:p>
    <w:p w:rsidR="00F15E24" w:rsidRDefault="00B944D1" w:rsidP="00730078">
      <w:pPr>
        <w:pStyle w:val="Prrafodelista"/>
        <w:jc w:val="both"/>
        <w:rPr>
          <w:rFonts w:ascii="Courier New" w:hAnsi="Courier New" w:cs="Courier New"/>
          <w:sz w:val="24"/>
          <w:szCs w:val="24"/>
        </w:rPr>
      </w:pPr>
      <w:r>
        <w:rPr>
          <w:rFonts w:ascii="Courier New" w:hAnsi="Courier New" w:cs="Courier New"/>
          <w:sz w:val="24"/>
          <w:szCs w:val="24"/>
        </w:rPr>
        <w:t>Que con el objetivo de disminuir el déficit habitacional de las familias  más vulnera</w:t>
      </w:r>
      <w:r w:rsidR="00F15E24">
        <w:rPr>
          <w:rFonts w:ascii="Courier New" w:hAnsi="Courier New" w:cs="Courier New"/>
          <w:sz w:val="24"/>
          <w:szCs w:val="24"/>
        </w:rPr>
        <w:t>bles de la Provincia de Córdoba, ofrecién</w:t>
      </w:r>
      <w:r w:rsidR="00A91CF1">
        <w:rPr>
          <w:rFonts w:ascii="Courier New" w:hAnsi="Courier New" w:cs="Courier New"/>
          <w:sz w:val="24"/>
          <w:szCs w:val="24"/>
        </w:rPr>
        <w:t>doles la oportunidad de acceder</w:t>
      </w:r>
      <w:r w:rsidR="00F15E24">
        <w:rPr>
          <w:rFonts w:ascii="Courier New" w:hAnsi="Courier New" w:cs="Courier New"/>
          <w:sz w:val="24"/>
          <w:szCs w:val="24"/>
        </w:rPr>
        <w:t xml:space="preserve"> la vivienda social,</w:t>
      </w:r>
    </w:p>
    <w:p w:rsidR="00F15E24" w:rsidRDefault="00F15E24" w:rsidP="00730078">
      <w:pPr>
        <w:pStyle w:val="Prrafodelista"/>
        <w:jc w:val="both"/>
        <w:rPr>
          <w:rFonts w:ascii="Courier New" w:hAnsi="Courier New" w:cs="Courier New"/>
          <w:sz w:val="24"/>
          <w:szCs w:val="24"/>
        </w:rPr>
      </w:pPr>
    </w:p>
    <w:p w:rsidR="00F15E24" w:rsidRDefault="00F15E24" w:rsidP="00730078">
      <w:pPr>
        <w:pStyle w:val="Prrafodelista"/>
        <w:jc w:val="both"/>
        <w:rPr>
          <w:rFonts w:ascii="Courier New" w:hAnsi="Courier New" w:cs="Courier New"/>
          <w:sz w:val="24"/>
          <w:szCs w:val="24"/>
        </w:rPr>
      </w:pPr>
      <w:r>
        <w:rPr>
          <w:rFonts w:ascii="Courier New" w:hAnsi="Courier New" w:cs="Courier New"/>
          <w:sz w:val="24"/>
          <w:szCs w:val="24"/>
        </w:rPr>
        <w:t>Que el Art. 4 del referido Decreto 373/22, dispone que la Provincia podrá otorgar una asistencia económica para el financiamiento  de la mano de obra y la adquisición de materiales para la construcción de las Viviendas Semillas;</w:t>
      </w:r>
    </w:p>
    <w:p w:rsidR="00F15E24" w:rsidRDefault="00F15E24" w:rsidP="00730078">
      <w:pPr>
        <w:pStyle w:val="Prrafodelista"/>
        <w:jc w:val="both"/>
        <w:rPr>
          <w:rFonts w:ascii="Courier New" w:hAnsi="Courier New" w:cs="Courier New"/>
          <w:sz w:val="24"/>
          <w:szCs w:val="24"/>
        </w:rPr>
      </w:pPr>
    </w:p>
    <w:p w:rsidR="00F15E24" w:rsidRDefault="00F15E24" w:rsidP="00730078">
      <w:pPr>
        <w:pStyle w:val="Prrafodelista"/>
        <w:jc w:val="both"/>
        <w:rPr>
          <w:rFonts w:ascii="Courier New" w:hAnsi="Courier New" w:cs="Courier New"/>
          <w:sz w:val="24"/>
          <w:szCs w:val="24"/>
        </w:rPr>
      </w:pPr>
      <w:r>
        <w:rPr>
          <w:rFonts w:ascii="Courier New" w:hAnsi="Courier New" w:cs="Courier New"/>
          <w:sz w:val="24"/>
          <w:szCs w:val="24"/>
        </w:rPr>
        <w:t>Que con fecha 12 de mayo de 2022 se suscribió entre “Las Partes” Convenio de Financiamiento para la Construcción de Viviendas “Programa 10.000 Viviendas” Línea de Vivienda Semilla Municipios  en la Localidad de Alta Gracia;</w:t>
      </w:r>
    </w:p>
    <w:p w:rsidR="00F15E24" w:rsidRDefault="00F15E24" w:rsidP="00730078">
      <w:pPr>
        <w:pStyle w:val="Prrafodelista"/>
        <w:jc w:val="both"/>
        <w:rPr>
          <w:rFonts w:ascii="Courier New" w:hAnsi="Courier New" w:cs="Courier New"/>
          <w:sz w:val="24"/>
          <w:szCs w:val="24"/>
        </w:rPr>
      </w:pPr>
    </w:p>
    <w:p w:rsidR="00730078" w:rsidRDefault="00F15E24" w:rsidP="00730078">
      <w:pPr>
        <w:pStyle w:val="Prrafodelista"/>
        <w:jc w:val="both"/>
        <w:rPr>
          <w:rFonts w:ascii="Courier New" w:hAnsi="Courier New" w:cs="Courier New"/>
          <w:sz w:val="24"/>
          <w:szCs w:val="24"/>
        </w:rPr>
      </w:pPr>
      <w:r>
        <w:rPr>
          <w:rFonts w:ascii="Courier New" w:hAnsi="Courier New" w:cs="Courier New"/>
          <w:sz w:val="24"/>
          <w:szCs w:val="24"/>
        </w:rPr>
        <w:t>Que mediante Decreto 822/22 de fecha 15 de julio de 2022, el Pod</w:t>
      </w:r>
      <w:r w:rsidR="00A91CF1">
        <w:rPr>
          <w:rFonts w:ascii="Courier New" w:hAnsi="Courier New" w:cs="Courier New"/>
          <w:sz w:val="24"/>
          <w:szCs w:val="24"/>
        </w:rPr>
        <w:t>er Ejecutivo Provincial Modificó</w:t>
      </w:r>
      <w:r>
        <w:rPr>
          <w:rFonts w:ascii="Courier New" w:hAnsi="Courier New" w:cs="Courier New"/>
          <w:sz w:val="24"/>
          <w:szCs w:val="24"/>
        </w:rPr>
        <w:t xml:space="preserve"> el Decreto 373/22, estableciendo que la autoridad  de aplicación definirá la manera concretada, en los Convenios </w:t>
      </w:r>
      <w:r w:rsidR="00A91CF1">
        <w:rPr>
          <w:rFonts w:ascii="Courier New" w:hAnsi="Courier New" w:cs="Courier New"/>
          <w:sz w:val="24"/>
          <w:szCs w:val="24"/>
        </w:rPr>
        <w:t xml:space="preserve"> que celebre</w:t>
      </w:r>
      <w:r w:rsidR="00730078">
        <w:rPr>
          <w:rFonts w:ascii="Courier New" w:hAnsi="Courier New" w:cs="Courier New"/>
          <w:sz w:val="24"/>
          <w:szCs w:val="24"/>
        </w:rPr>
        <w:t xml:space="preserve"> con cada Municipio o Comuna, el procedimiento de aprobación de los Beneficiarios, remesará los fondos a los Municipios y Comunas y, rendirá lo actuado al Tribunal de Cuentas;</w:t>
      </w:r>
    </w:p>
    <w:p w:rsidR="00730078" w:rsidRDefault="00730078" w:rsidP="00730078">
      <w:pPr>
        <w:pStyle w:val="Prrafodelista"/>
        <w:jc w:val="both"/>
        <w:rPr>
          <w:rFonts w:ascii="Courier New" w:hAnsi="Courier New" w:cs="Courier New"/>
          <w:sz w:val="24"/>
          <w:szCs w:val="24"/>
        </w:rPr>
      </w:pPr>
    </w:p>
    <w:p w:rsidR="00730078" w:rsidRPr="00A91CF1" w:rsidRDefault="00730078" w:rsidP="00A91CF1">
      <w:pPr>
        <w:jc w:val="both"/>
        <w:rPr>
          <w:rFonts w:ascii="Courier New" w:hAnsi="Courier New" w:cs="Courier New"/>
          <w:sz w:val="24"/>
          <w:szCs w:val="24"/>
        </w:rPr>
      </w:pPr>
    </w:p>
    <w:p w:rsidR="00730078" w:rsidRDefault="00730078" w:rsidP="00730078">
      <w:pPr>
        <w:pStyle w:val="Prrafodelista"/>
        <w:jc w:val="right"/>
        <w:rPr>
          <w:rFonts w:ascii="Courier New" w:hAnsi="Courier New" w:cs="Courier New"/>
          <w:sz w:val="24"/>
          <w:szCs w:val="24"/>
        </w:rPr>
      </w:pPr>
      <w:r>
        <w:rPr>
          <w:rFonts w:ascii="Courier New" w:hAnsi="Courier New" w:cs="Courier New"/>
          <w:sz w:val="24"/>
          <w:szCs w:val="24"/>
        </w:rPr>
        <w:t>...///</w:t>
      </w:r>
    </w:p>
    <w:p w:rsidR="00730078" w:rsidRPr="000670EA" w:rsidRDefault="00730078" w:rsidP="000670EA">
      <w:pPr>
        <w:rPr>
          <w:rFonts w:ascii="Courier New" w:hAnsi="Courier New" w:cs="Courier New"/>
          <w:sz w:val="24"/>
          <w:szCs w:val="24"/>
        </w:rPr>
      </w:pPr>
      <w:r>
        <w:rPr>
          <w:rFonts w:ascii="Courier New" w:hAnsi="Courier New" w:cs="Courier New"/>
          <w:sz w:val="24"/>
          <w:szCs w:val="24"/>
        </w:rPr>
        <w:lastRenderedPageBreak/>
        <w:t>...///2.-</w:t>
      </w:r>
    </w:p>
    <w:p w:rsidR="00B944D1" w:rsidRDefault="00730078" w:rsidP="000670EA">
      <w:pPr>
        <w:pStyle w:val="Prrafodelista"/>
        <w:jc w:val="both"/>
        <w:rPr>
          <w:rFonts w:ascii="Courier New" w:hAnsi="Courier New" w:cs="Courier New"/>
          <w:sz w:val="24"/>
          <w:szCs w:val="24"/>
        </w:rPr>
      </w:pPr>
      <w:r>
        <w:rPr>
          <w:rFonts w:ascii="Courier New" w:hAnsi="Courier New" w:cs="Courier New"/>
          <w:sz w:val="24"/>
          <w:szCs w:val="24"/>
        </w:rPr>
        <w:t xml:space="preserve">Que el referido Decreto Modificatorio, estableció además que, la ejecución de las unidades  habitacionales estará a cargo de los Municipios/Comunas, por si o por intermedio de terceros, a cuyo fin podrán realizar las contrataciones que resulten necesarias, de conformidad a los planos, especificaciones técnicas y condiciones generales y particulares que a tal afecto establezca la reglamentación;     </w:t>
      </w:r>
      <w:r w:rsidR="00F15E24">
        <w:rPr>
          <w:rFonts w:ascii="Courier New" w:hAnsi="Courier New" w:cs="Courier New"/>
          <w:sz w:val="24"/>
          <w:szCs w:val="24"/>
        </w:rPr>
        <w:t xml:space="preserve">   </w:t>
      </w:r>
    </w:p>
    <w:p w:rsidR="00BB2E25" w:rsidRPr="00730078" w:rsidRDefault="00BB2E25" w:rsidP="000670EA">
      <w:pPr>
        <w:pStyle w:val="Prrafodelista"/>
        <w:jc w:val="both"/>
        <w:rPr>
          <w:rFonts w:ascii="Courier New" w:hAnsi="Courier New" w:cs="Courier New"/>
          <w:sz w:val="24"/>
          <w:szCs w:val="24"/>
        </w:rPr>
      </w:pPr>
    </w:p>
    <w:p w:rsidR="00A63A86" w:rsidRDefault="00351F39" w:rsidP="000670EA">
      <w:pPr>
        <w:pStyle w:val="Prrafodelista"/>
        <w:jc w:val="both"/>
        <w:rPr>
          <w:rFonts w:ascii="Courier New" w:hAnsi="Courier New" w:cs="Courier New"/>
          <w:sz w:val="24"/>
          <w:szCs w:val="24"/>
        </w:rPr>
      </w:pPr>
      <w:r w:rsidRPr="004A38E6">
        <w:rPr>
          <w:rFonts w:ascii="Courier New" w:hAnsi="Courier New" w:cs="Courier New"/>
          <w:sz w:val="24"/>
          <w:szCs w:val="24"/>
        </w:rPr>
        <w:t xml:space="preserve">Que </w:t>
      </w:r>
      <w:r w:rsidR="00A63A86" w:rsidRPr="004A38E6">
        <w:rPr>
          <w:rFonts w:ascii="Courier New" w:hAnsi="Courier New" w:cs="Courier New"/>
          <w:sz w:val="24"/>
          <w:szCs w:val="24"/>
        </w:rPr>
        <w:t>e</w:t>
      </w:r>
      <w:r w:rsidR="00A91CF1">
        <w:rPr>
          <w:rFonts w:ascii="Courier New" w:hAnsi="Courier New" w:cs="Courier New"/>
          <w:sz w:val="24"/>
          <w:szCs w:val="24"/>
        </w:rPr>
        <w:t>valuado el expediente por t</w:t>
      </w:r>
      <w:r w:rsidR="00730078">
        <w:rPr>
          <w:rFonts w:ascii="Courier New" w:hAnsi="Courier New" w:cs="Courier New"/>
          <w:sz w:val="24"/>
          <w:szCs w:val="24"/>
        </w:rPr>
        <w:t>otalidad de los Concejales</w:t>
      </w:r>
      <w:r w:rsidR="00E84B22">
        <w:rPr>
          <w:rFonts w:ascii="Courier New" w:hAnsi="Courier New" w:cs="Courier New"/>
          <w:sz w:val="24"/>
          <w:szCs w:val="24"/>
        </w:rPr>
        <w:t xml:space="preserve"> es </w:t>
      </w:r>
      <w:r w:rsidR="00503082" w:rsidRPr="004A38E6">
        <w:rPr>
          <w:rFonts w:ascii="Courier New" w:hAnsi="Courier New" w:cs="Courier New"/>
          <w:sz w:val="24"/>
          <w:szCs w:val="24"/>
        </w:rPr>
        <w:t xml:space="preserve"> aprobado</w:t>
      </w:r>
      <w:r w:rsidR="00E84B22">
        <w:rPr>
          <w:rFonts w:ascii="Courier New" w:hAnsi="Courier New" w:cs="Courier New"/>
          <w:sz w:val="24"/>
          <w:szCs w:val="24"/>
        </w:rPr>
        <w:t xml:space="preserve"> </w:t>
      </w:r>
      <w:r w:rsidR="00503082" w:rsidRPr="004A38E6">
        <w:rPr>
          <w:rFonts w:ascii="Courier New" w:hAnsi="Courier New" w:cs="Courier New"/>
          <w:sz w:val="24"/>
          <w:szCs w:val="24"/>
        </w:rPr>
        <w:t>por unanimidad en Sesión Ordinaria del dí</w:t>
      </w:r>
      <w:r w:rsidR="00E84B22">
        <w:rPr>
          <w:rFonts w:ascii="Courier New" w:hAnsi="Courier New" w:cs="Courier New"/>
          <w:sz w:val="24"/>
          <w:szCs w:val="24"/>
        </w:rPr>
        <w:t>a 24</w:t>
      </w:r>
      <w:r w:rsidR="001309DF" w:rsidRPr="004A38E6">
        <w:rPr>
          <w:rFonts w:ascii="Courier New" w:hAnsi="Courier New" w:cs="Courier New"/>
          <w:sz w:val="24"/>
          <w:szCs w:val="24"/>
        </w:rPr>
        <w:t xml:space="preserve"> de agosto</w:t>
      </w:r>
      <w:r w:rsidR="00503082" w:rsidRPr="004A38E6">
        <w:rPr>
          <w:rFonts w:ascii="Courier New" w:hAnsi="Courier New" w:cs="Courier New"/>
          <w:sz w:val="24"/>
          <w:szCs w:val="24"/>
        </w:rPr>
        <w:t xml:space="preserve"> de 2022.</w:t>
      </w:r>
    </w:p>
    <w:p w:rsidR="00A91CF1" w:rsidRPr="004A38E6" w:rsidRDefault="00A91CF1" w:rsidP="000670EA">
      <w:pPr>
        <w:pStyle w:val="Prrafodelista"/>
        <w:jc w:val="both"/>
        <w:rPr>
          <w:rFonts w:ascii="Courier New" w:hAnsi="Courier New" w:cs="Courier New"/>
          <w:sz w:val="24"/>
          <w:szCs w:val="24"/>
        </w:rPr>
      </w:pPr>
    </w:p>
    <w:p w:rsidR="00A63A86" w:rsidRDefault="00A63A86" w:rsidP="000670EA">
      <w:pPr>
        <w:pStyle w:val="Prrafodelista"/>
        <w:jc w:val="both"/>
        <w:rPr>
          <w:rFonts w:ascii="Courier New" w:hAnsi="Courier New" w:cs="Courier New"/>
          <w:sz w:val="24"/>
          <w:szCs w:val="24"/>
        </w:rPr>
      </w:pPr>
    </w:p>
    <w:p w:rsidR="00A63A86" w:rsidRDefault="00A63A86" w:rsidP="000670EA">
      <w:pPr>
        <w:pStyle w:val="Prrafodelista"/>
        <w:jc w:val="both"/>
        <w:rPr>
          <w:rFonts w:ascii="Courier New" w:hAnsi="Courier New" w:cs="Courier New"/>
          <w:sz w:val="24"/>
          <w:szCs w:val="24"/>
        </w:rPr>
      </w:pPr>
    </w:p>
    <w:p w:rsidR="00F229D5" w:rsidRPr="00925DF9" w:rsidRDefault="00F229D5" w:rsidP="000670EA">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0670EA">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0670EA">
      <w:pPr>
        <w:spacing w:before="100" w:beforeAutospacing="1" w:after="100" w:afterAutospacing="1" w:line="240" w:lineRule="auto"/>
        <w:jc w:val="center"/>
        <w:rPr>
          <w:rFonts w:ascii="Courier New" w:eastAsia="Calibri" w:hAnsi="Courier New" w:cs="Courier New"/>
          <w:b/>
          <w:sz w:val="24"/>
          <w:szCs w:val="24"/>
          <w:lang w:val="es-ES_tradnl"/>
        </w:rPr>
      </w:pPr>
    </w:p>
    <w:p w:rsidR="000670EA" w:rsidRPr="000670EA" w:rsidRDefault="000670EA" w:rsidP="000670EA">
      <w:pPr>
        <w:spacing w:before="100" w:beforeAutospacing="1" w:after="0" w:line="240" w:lineRule="auto"/>
        <w:ind w:left="709" w:hanging="709"/>
        <w:jc w:val="both"/>
        <w:rPr>
          <w:rFonts w:ascii="Courier New" w:hAnsi="Courier New" w:cs="Courier New"/>
          <w:sz w:val="24"/>
          <w:szCs w:val="24"/>
        </w:rPr>
      </w:pPr>
      <w:r w:rsidRPr="000670EA">
        <w:rPr>
          <w:rFonts w:ascii="Courier New" w:hAnsi="Courier New" w:cs="Courier New"/>
          <w:b/>
          <w:sz w:val="24"/>
          <w:szCs w:val="24"/>
          <w:u w:val="single"/>
          <w:lang w:val="es-AR"/>
        </w:rPr>
        <w:t>Art.1</w:t>
      </w:r>
      <w:r w:rsidRPr="000670EA">
        <w:rPr>
          <w:rFonts w:ascii="Courier New" w:hAnsi="Courier New" w:cs="Courier New"/>
          <w:b/>
          <w:sz w:val="24"/>
          <w:szCs w:val="24"/>
          <w:lang w:val="es-AR"/>
        </w:rPr>
        <w:t>:</w:t>
      </w:r>
      <w:r w:rsidRPr="000670EA">
        <w:rPr>
          <w:rFonts w:ascii="Courier New" w:eastAsia="Arial Unicode MS" w:hAnsi="Courier New" w:cs="Courier New"/>
          <w:b/>
          <w:sz w:val="24"/>
          <w:szCs w:val="24"/>
          <w:lang w:val="es-AR"/>
        </w:rPr>
        <w:t xml:space="preserve"> </w:t>
      </w:r>
      <w:r w:rsidRPr="000670EA">
        <w:rPr>
          <w:rFonts w:ascii="Courier New" w:hAnsi="Courier New" w:cs="Courier New"/>
          <w:b/>
          <w:sz w:val="24"/>
          <w:szCs w:val="24"/>
        </w:rPr>
        <w:t>RATIFICASE</w:t>
      </w:r>
      <w:r w:rsidR="00A91CF1">
        <w:rPr>
          <w:rFonts w:ascii="Courier New" w:hAnsi="Courier New" w:cs="Courier New"/>
          <w:b/>
          <w:sz w:val="24"/>
          <w:szCs w:val="24"/>
        </w:rPr>
        <w:t xml:space="preserve"> </w:t>
      </w:r>
      <w:r w:rsidR="00A91CF1" w:rsidRPr="00A91CF1">
        <w:rPr>
          <w:rFonts w:ascii="Courier New" w:hAnsi="Courier New" w:cs="Courier New"/>
          <w:sz w:val="24"/>
          <w:szCs w:val="24"/>
        </w:rPr>
        <w:t>la Adenda</w:t>
      </w:r>
      <w:r w:rsidR="00A91CF1">
        <w:rPr>
          <w:rFonts w:ascii="Courier New" w:hAnsi="Courier New" w:cs="Courier New"/>
          <w:sz w:val="24"/>
          <w:szCs w:val="24"/>
        </w:rPr>
        <w:t xml:space="preserve"> al</w:t>
      </w:r>
      <w:r w:rsidRPr="000670EA">
        <w:rPr>
          <w:rFonts w:ascii="Courier New" w:hAnsi="Courier New" w:cs="Courier New"/>
          <w:b/>
          <w:sz w:val="24"/>
          <w:szCs w:val="24"/>
        </w:rPr>
        <w:t xml:space="preserve"> </w:t>
      </w:r>
      <w:r w:rsidRPr="000670EA">
        <w:rPr>
          <w:rFonts w:ascii="Courier New" w:hAnsi="Courier New" w:cs="Courier New"/>
          <w:sz w:val="24"/>
          <w:szCs w:val="24"/>
        </w:rPr>
        <w:t xml:space="preserve"> “Convenio de Financiamiento para la Construcción de Viviendas” celebrado entre la Municipalidad de Alta Gracia y el Ministerio de Promoción  del Empleo y de la Economía Familiar  de la Provincia de Córdoba , en el marco del “Programa  10.000 Viviendas – Línea Vivienda Semilla Municipios”, creado por Decreto Nº373/22</w:t>
      </w:r>
      <w:r w:rsidR="00A91CF1">
        <w:rPr>
          <w:rFonts w:ascii="Courier New" w:hAnsi="Courier New" w:cs="Courier New"/>
          <w:sz w:val="24"/>
          <w:szCs w:val="24"/>
        </w:rPr>
        <w:t xml:space="preserve"> modificado por Decreto 822/22</w:t>
      </w:r>
      <w:r w:rsidRPr="000670EA">
        <w:rPr>
          <w:rFonts w:ascii="Courier New" w:hAnsi="Courier New" w:cs="Courier New"/>
          <w:sz w:val="24"/>
          <w:szCs w:val="24"/>
        </w:rPr>
        <w:t xml:space="preserve"> del Poder Ejecutivo P</w:t>
      </w:r>
      <w:r w:rsidR="00A91CF1">
        <w:rPr>
          <w:rFonts w:ascii="Courier New" w:hAnsi="Courier New" w:cs="Courier New"/>
          <w:sz w:val="24"/>
          <w:szCs w:val="24"/>
        </w:rPr>
        <w:t>rovincial celebrado con fecha 09 de agosto</w:t>
      </w:r>
      <w:r w:rsidRPr="000670EA">
        <w:rPr>
          <w:rFonts w:ascii="Courier New" w:hAnsi="Courier New" w:cs="Courier New"/>
          <w:sz w:val="24"/>
          <w:szCs w:val="24"/>
        </w:rPr>
        <w:t xml:space="preserve"> del año 2022, con el objetivo de disminuir el déficit habitacional de las familias más vulnerables que se encuentren ubicados en la localidad de Alta Gracia , ofreciéndoles la oportunidad  de acceder a una vivienda social, con esfuerzo propio y ayuda mutua y/o con la colaboración y cooperación de los estados municipales y co</w:t>
      </w:r>
      <w:r w:rsidR="00A91CF1">
        <w:rPr>
          <w:rFonts w:ascii="Courier New" w:hAnsi="Courier New" w:cs="Courier New"/>
          <w:sz w:val="24"/>
          <w:szCs w:val="24"/>
        </w:rPr>
        <w:t>munales</w:t>
      </w:r>
      <w:r w:rsidRPr="000670EA">
        <w:rPr>
          <w:rFonts w:ascii="Courier New" w:hAnsi="Courier New" w:cs="Courier New"/>
          <w:sz w:val="24"/>
          <w:szCs w:val="24"/>
        </w:rPr>
        <w:t xml:space="preserve">, el que como anexo único forma </w:t>
      </w:r>
      <w:r w:rsidR="00A91CF1">
        <w:rPr>
          <w:rFonts w:ascii="Courier New" w:hAnsi="Courier New" w:cs="Courier New"/>
          <w:sz w:val="24"/>
          <w:szCs w:val="24"/>
        </w:rPr>
        <w:t>parte integrante de la presente, refrendado el Decreto 2273/22, de fecha 22 de agosto de 2022.-</w:t>
      </w:r>
    </w:p>
    <w:p w:rsidR="00FE5896" w:rsidRDefault="000670EA" w:rsidP="000670EA">
      <w:pPr>
        <w:spacing w:before="100" w:beforeAutospacing="1" w:after="0" w:line="240" w:lineRule="auto"/>
        <w:ind w:left="709" w:hanging="709"/>
        <w:jc w:val="both"/>
        <w:rPr>
          <w:rFonts w:ascii="Courier New" w:eastAsia="Times New Roman" w:hAnsi="Courier New" w:cs="Courier New"/>
          <w:sz w:val="24"/>
          <w:szCs w:val="24"/>
          <w:lang w:eastAsia="es-AR"/>
        </w:rPr>
      </w:pPr>
      <w:r w:rsidRPr="000670EA">
        <w:rPr>
          <w:rFonts w:ascii="Courier New" w:hAnsi="Courier New" w:cs="Courier New"/>
          <w:sz w:val="24"/>
          <w:szCs w:val="24"/>
        </w:rPr>
        <w:t xml:space="preserve"> </w:t>
      </w:r>
      <w:r w:rsidRPr="000670EA">
        <w:rPr>
          <w:rFonts w:ascii="Courier New" w:eastAsia="Times New Roman" w:hAnsi="Courier New" w:cs="Courier New"/>
          <w:b/>
          <w:sz w:val="24"/>
          <w:szCs w:val="24"/>
          <w:u w:val="single"/>
          <w:lang w:eastAsia="es-AR"/>
        </w:rPr>
        <w:t>Art.2</w:t>
      </w:r>
      <w:r w:rsidRPr="000670EA">
        <w:rPr>
          <w:rFonts w:ascii="Courier New" w:eastAsia="Times New Roman" w:hAnsi="Courier New" w:cs="Courier New"/>
          <w:b/>
          <w:sz w:val="24"/>
          <w:szCs w:val="24"/>
          <w:lang w:eastAsia="es-AR"/>
        </w:rPr>
        <w:t>:</w:t>
      </w:r>
      <w:r w:rsidRPr="000670EA">
        <w:rPr>
          <w:rFonts w:ascii="Courier New" w:eastAsia="Times New Roman" w:hAnsi="Courier New" w:cs="Courier New"/>
          <w:sz w:val="24"/>
          <w:szCs w:val="24"/>
          <w:lang w:eastAsia="es-AR"/>
        </w:rPr>
        <w:t xml:space="preserve"> </w:t>
      </w:r>
      <w:r w:rsidRPr="000670EA">
        <w:rPr>
          <w:rFonts w:ascii="Courier New" w:eastAsia="Times New Roman" w:hAnsi="Courier New" w:cs="Courier New"/>
          <w:b/>
          <w:sz w:val="24"/>
          <w:szCs w:val="24"/>
          <w:lang w:eastAsia="es-AR"/>
        </w:rPr>
        <w:t xml:space="preserve">AUTORIZASE </w:t>
      </w:r>
      <w:r w:rsidRPr="000670EA">
        <w:rPr>
          <w:rFonts w:ascii="Courier New" w:eastAsia="Times New Roman" w:hAnsi="Courier New" w:cs="Courier New"/>
          <w:sz w:val="24"/>
          <w:szCs w:val="24"/>
          <w:lang w:eastAsia="es-AR"/>
        </w:rPr>
        <w:t>al Departamento Ejecutivo Municipal a subsidiar hasta en un cien por ciento (100%) el reintegro o restitución de las asistencias económicas a otorgar a los beneficiarios referidos en el artículo 1º.-</w:t>
      </w:r>
    </w:p>
    <w:p w:rsidR="00A91CF1" w:rsidRDefault="00A91CF1" w:rsidP="000670EA">
      <w:pPr>
        <w:spacing w:before="100" w:beforeAutospacing="1" w:after="0" w:line="240" w:lineRule="auto"/>
        <w:ind w:left="709" w:hanging="709"/>
        <w:jc w:val="both"/>
        <w:rPr>
          <w:rFonts w:ascii="Courier New" w:hAnsi="Courier New" w:cs="Courier New"/>
          <w:sz w:val="24"/>
          <w:szCs w:val="24"/>
        </w:rPr>
      </w:pPr>
    </w:p>
    <w:p w:rsidR="00A91CF1" w:rsidRDefault="00A91CF1" w:rsidP="000670EA">
      <w:pPr>
        <w:spacing w:before="100" w:beforeAutospacing="1" w:after="0" w:line="240" w:lineRule="auto"/>
        <w:ind w:left="709" w:hanging="709"/>
        <w:jc w:val="both"/>
        <w:rPr>
          <w:rFonts w:ascii="Courier New" w:hAnsi="Courier New" w:cs="Courier New"/>
          <w:sz w:val="24"/>
          <w:szCs w:val="24"/>
        </w:rPr>
      </w:pPr>
    </w:p>
    <w:p w:rsidR="00A91CF1" w:rsidRDefault="00A91CF1" w:rsidP="00A91CF1">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A91CF1" w:rsidRPr="000670EA" w:rsidRDefault="00A91CF1" w:rsidP="00A91CF1">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...///3.-</w:t>
      </w:r>
      <w:bookmarkStart w:id="0" w:name="_GoBack"/>
      <w:bookmarkEnd w:id="0"/>
    </w:p>
    <w:p w:rsidR="00503082" w:rsidRPr="00503082" w:rsidRDefault="00246421" w:rsidP="000670EA">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0670EA">
        <w:rPr>
          <w:rFonts w:ascii="Courier New" w:eastAsia="Times New Roman" w:hAnsi="Courier New" w:cs="Courier New"/>
          <w:b/>
          <w:sz w:val="24"/>
          <w:szCs w:val="24"/>
          <w:u w:val="single"/>
          <w:lang w:eastAsia="es-AR"/>
        </w:rPr>
        <w:t>rt.3</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0670EA">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0670EA">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1A403B">
        <w:rPr>
          <w:rFonts w:ascii="Courier New" w:eastAsia="Times New Roman" w:hAnsi="Courier New" w:cs="Times New Roman"/>
          <w:b/>
          <w:bCs/>
          <w:color w:val="000000"/>
          <w:sz w:val="24"/>
          <w:szCs w:val="20"/>
          <w:lang w:eastAsia="es-ES"/>
        </w:rPr>
        <w:t>VEINTICUATRO</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63A86">
      <w:pPr>
        <w:spacing w:line="240" w:lineRule="auto"/>
        <w:jc w:val="both"/>
      </w:pPr>
    </w:p>
    <w:p w:rsidR="00A05052" w:rsidRDefault="00A05052" w:rsidP="00A63A86">
      <w:pPr>
        <w:spacing w:line="240" w:lineRule="auto"/>
      </w:pPr>
    </w:p>
    <w:p w:rsidR="00A63A86" w:rsidRDefault="00A63A86">
      <w:pPr>
        <w:spacing w:line="240" w:lineRule="auto"/>
      </w:pPr>
    </w:p>
    <w:sectPr w:rsidR="00A63A86"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35F7A"/>
    <w:multiLevelType w:val="hybridMultilevel"/>
    <w:tmpl w:val="3B1AE7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B723EBD"/>
    <w:multiLevelType w:val="hybridMultilevel"/>
    <w:tmpl w:val="133640EA"/>
    <w:lvl w:ilvl="0" w:tplc="60BA18A6">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27F3C2F"/>
    <w:multiLevelType w:val="hybridMultilevel"/>
    <w:tmpl w:val="4E2080D2"/>
    <w:lvl w:ilvl="0" w:tplc="66DC7DC8">
      <w:start w:val="1"/>
      <w:numFmt w:val="decimal"/>
      <w:lvlText w:val="%1)"/>
      <w:lvlJc w:val="left"/>
      <w:pPr>
        <w:ind w:left="360" w:hanging="360"/>
      </w:pPr>
      <w:rPr>
        <w:rFonts w:hint="default"/>
        <w:lang w:val="es-ES"/>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5">
    <w:nsid w:val="3E7C6876"/>
    <w:multiLevelType w:val="hybridMultilevel"/>
    <w:tmpl w:val="40E607FA"/>
    <w:lvl w:ilvl="0" w:tplc="C0981BC8">
      <w:start w:val="1"/>
      <w:numFmt w:val="lowerLetter"/>
      <w:lvlText w:val="%1)"/>
      <w:lvlJc w:val="left"/>
      <w:pPr>
        <w:ind w:left="1470" w:hanging="111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42586D3E"/>
    <w:multiLevelType w:val="hybridMultilevel"/>
    <w:tmpl w:val="5F1E8B4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46D34ED7"/>
    <w:multiLevelType w:val="hybridMultilevel"/>
    <w:tmpl w:val="CAE2E208"/>
    <w:lvl w:ilvl="0" w:tplc="AFC2492E">
      <w:start w:val="1"/>
      <w:numFmt w:val="lowerLetter"/>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9DF7E38"/>
    <w:multiLevelType w:val="hybridMultilevel"/>
    <w:tmpl w:val="D7D219B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7"/>
  </w:num>
  <w:num w:numId="6">
    <w:abstractNumId w:val="6"/>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670EA"/>
    <w:rsid w:val="00083069"/>
    <w:rsid w:val="000C01CB"/>
    <w:rsid w:val="000D2C9E"/>
    <w:rsid w:val="00103378"/>
    <w:rsid w:val="0011293B"/>
    <w:rsid w:val="001309DF"/>
    <w:rsid w:val="0015557C"/>
    <w:rsid w:val="00175633"/>
    <w:rsid w:val="00177749"/>
    <w:rsid w:val="001866B9"/>
    <w:rsid w:val="001A403B"/>
    <w:rsid w:val="001A6A20"/>
    <w:rsid w:val="001D2A14"/>
    <w:rsid w:val="001F496A"/>
    <w:rsid w:val="001F7888"/>
    <w:rsid w:val="00205EB4"/>
    <w:rsid w:val="00214454"/>
    <w:rsid w:val="00222C57"/>
    <w:rsid w:val="00226395"/>
    <w:rsid w:val="0024000A"/>
    <w:rsid w:val="0024103A"/>
    <w:rsid w:val="00246421"/>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704A"/>
    <w:rsid w:val="00481835"/>
    <w:rsid w:val="00487876"/>
    <w:rsid w:val="004922A8"/>
    <w:rsid w:val="0049500B"/>
    <w:rsid w:val="0049544F"/>
    <w:rsid w:val="004A38E6"/>
    <w:rsid w:val="004B53BB"/>
    <w:rsid w:val="004C5E14"/>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40FB0"/>
    <w:rsid w:val="00661D01"/>
    <w:rsid w:val="0066635B"/>
    <w:rsid w:val="00671A0B"/>
    <w:rsid w:val="006A7CB7"/>
    <w:rsid w:val="006B0C64"/>
    <w:rsid w:val="006E3D7C"/>
    <w:rsid w:val="006E7551"/>
    <w:rsid w:val="006F0967"/>
    <w:rsid w:val="006F0C25"/>
    <w:rsid w:val="0070512D"/>
    <w:rsid w:val="007242AC"/>
    <w:rsid w:val="00730078"/>
    <w:rsid w:val="007607E7"/>
    <w:rsid w:val="00765509"/>
    <w:rsid w:val="00767CAC"/>
    <w:rsid w:val="00795C01"/>
    <w:rsid w:val="007A3791"/>
    <w:rsid w:val="007A5B90"/>
    <w:rsid w:val="007F1D37"/>
    <w:rsid w:val="007F7C6D"/>
    <w:rsid w:val="00831851"/>
    <w:rsid w:val="00844906"/>
    <w:rsid w:val="008459F5"/>
    <w:rsid w:val="0088171A"/>
    <w:rsid w:val="00881BF6"/>
    <w:rsid w:val="008979BF"/>
    <w:rsid w:val="008D15C2"/>
    <w:rsid w:val="008D59A9"/>
    <w:rsid w:val="00913C9C"/>
    <w:rsid w:val="00940E73"/>
    <w:rsid w:val="00943D08"/>
    <w:rsid w:val="009A143B"/>
    <w:rsid w:val="009D06DD"/>
    <w:rsid w:val="00A05052"/>
    <w:rsid w:val="00A05AF9"/>
    <w:rsid w:val="00A31A29"/>
    <w:rsid w:val="00A40DD6"/>
    <w:rsid w:val="00A4190F"/>
    <w:rsid w:val="00A43191"/>
    <w:rsid w:val="00A63A86"/>
    <w:rsid w:val="00A771BF"/>
    <w:rsid w:val="00A82D57"/>
    <w:rsid w:val="00A91CF1"/>
    <w:rsid w:val="00AB2B43"/>
    <w:rsid w:val="00AD4C81"/>
    <w:rsid w:val="00AE54B7"/>
    <w:rsid w:val="00B504CF"/>
    <w:rsid w:val="00B5085A"/>
    <w:rsid w:val="00B67DB9"/>
    <w:rsid w:val="00B944D1"/>
    <w:rsid w:val="00BA5679"/>
    <w:rsid w:val="00BB2E25"/>
    <w:rsid w:val="00BC60B5"/>
    <w:rsid w:val="00BE452F"/>
    <w:rsid w:val="00BF09EB"/>
    <w:rsid w:val="00BF0CB8"/>
    <w:rsid w:val="00C10561"/>
    <w:rsid w:val="00C26E67"/>
    <w:rsid w:val="00C37B26"/>
    <w:rsid w:val="00C475E5"/>
    <w:rsid w:val="00C57534"/>
    <w:rsid w:val="00C607A4"/>
    <w:rsid w:val="00C74B0F"/>
    <w:rsid w:val="00C83D13"/>
    <w:rsid w:val="00CA184B"/>
    <w:rsid w:val="00CA6104"/>
    <w:rsid w:val="00CB0752"/>
    <w:rsid w:val="00CE70AE"/>
    <w:rsid w:val="00CF4FEB"/>
    <w:rsid w:val="00D06286"/>
    <w:rsid w:val="00D35EF9"/>
    <w:rsid w:val="00D55CF1"/>
    <w:rsid w:val="00D64969"/>
    <w:rsid w:val="00D735AD"/>
    <w:rsid w:val="00D76052"/>
    <w:rsid w:val="00DC683A"/>
    <w:rsid w:val="00DC68E3"/>
    <w:rsid w:val="00DD297B"/>
    <w:rsid w:val="00DF76B6"/>
    <w:rsid w:val="00E10FFC"/>
    <w:rsid w:val="00E206DB"/>
    <w:rsid w:val="00E35795"/>
    <w:rsid w:val="00E84B22"/>
    <w:rsid w:val="00E872D7"/>
    <w:rsid w:val="00EB2E4F"/>
    <w:rsid w:val="00EC04EE"/>
    <w:rsid w:val="00EC6211"/>
    <w:rsid w:val="00ED525E"/>
    <w:rsid w:val="00ED7108"/>
    <w:rsid w:val="00EE28E5"/>
    <w:rsid w:val="00F05C4B"/>
    <w:rsid w:val="00F13EF3"/>
    <w:rsid w:val="00F15E24"/>
    <w:rsid w:val="00F229D5"/>
    <w:rsid w:val="00F34AF1"/>
    <w:rsid w:val="00F35FD5"/>
    <w:rsid w:val="00F811C4"/>
    <w:rsid w:val="00F906DD"/>
    <w:rsid w:val="00FB0A6F"/>
    <w:rsid w:val="00FD1B1B"/>
    <w:rsid w:val="00FE58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D4B46-E6CC-43B3-91AC-6B4463C80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573</Words>
  <Characters>3153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2022-08-18T12:35:00Z</cp:lastPrinted>
  <dcterms:created xsi:type="dcterms:W3CDTF">2022-08-24T15:30:00Z</dcterms:created>
  <dcterms:modified xsi:type="dcterms:W3CDTF">2022-08-24T17:29:00Z</dcterms:modified>
</cp:coreProperties>
</file>