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4E2A10">
        <w:rPr>
          <w:rFonts w:ascii="Courier New" w:eastAsia="Times New Roman" w:hAnsi="Courier New" w:cs="Times New Roman"/>
          <w:b/>
          <w:sz w:val="24"/>
          <w:szCs w:val="20"/>
          <w:u w:val="single"/>
          <w:lang w:val="es-AR" w:eastAsia="es-AR"/>
        </w:rPr>
        <w:t>12273</w:t>
      </w:r>
      <w:r>
        <w:rPr>
          <w:rFonts w:ascii="Courier New" w:eastAsia="Times New Roman" w:hAnsi="Courier New" w:cs="Times New Roman"/>
          <w:b/>
          <w:sz w:val="24"/>
          <w:szCs w:val="20"/>
          <w:u w:val="single"/>
          <w:lang w:val="es-AR" w:eastAsia="es-AR"/>
        </w:rPr>
        <w:t xml:space="preserve"> </w:t>
      </w:r>
    </w:p>
    <w:p w:rsidR="00F229D5" w:rsidRPr="00925DF9" w:rsidRDefault="00F229D5" w:rsidP="00C11419">
      <w:pPr>
        <w:spacing w:after="0" w:line="240" w:lineRule="auto"/>
        <w:jc w:val="both"/>
        <w:rPr>
          <w:rFonts w:ascii="Courier New" w:eastAsia="Times New Roman" w:hAnsi="Courier New" w:cs="Times New Roman"/>
          <w:bCs/>
          <w:color w:val="000000"/>
          <w:sz w:val="24"/>
          <w:szCs w:val="20"/>
          <w:lang w:val="es-AR" w:eastAsia="es-ES"/>
        </w:rPr>
      </w:pPr>
    </w:p>
    <w:p w:rsidR="00F51738" w:rsidRPr="004E2A10" w:rsidRDefault="00F229D5" w:rsidP="008D4263">
      <w:pPr>
        <w:pStyle w:val="Textoindependiente2"/>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4E2A10" w:rsidRPr="004E2A10">
        <w:rPr>
          <w:rFonts w:ascii="Courier New" w:hAnsi="Courier New" w:cs="Courier New"/>
          <w:b w:val="0"/>
          <w:sz w:val="24"/>
          <w:szCs w:val="24"/>
        </w:rPr>
        <w:t>El proyecto de obtención, manipulación y transporte de excreta humana en forma de orina; y</w:t>
      </w:r>
    </w:p>
    <w:p w:rsidR="00DC68E3" w:rsidRPr="00B67DB9" w:rsidRDefault="00DC68E3" w:rsidP="008D4263">
      <w:pPr>
        <w:pStyle w:val="Textoindependiente2"/>
        <w:jc w:val="both"/>
        <w:rPr>
          <w:rFonts w:ascii="Courier New" w:hAnsi="Courier New" w:cs="Courier New"/>
          <w:b w:val="0"/>
          <w:sz w:val="24"/>
          <w:szCs w:val="24"/>
          <w:lang w:val="es-ES_tradnl"/>
        </w:rPr>
      </w:pPr>
    </w:p>
    <w:p w:rsidR="0049544F" w:rsidRDefault="00F229D5" w:rsidP="008D4263">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8D4263">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8D4263">
      <w:pPr>
        <w:spacing w:after="0" w:line="240" w:lineRule="auto"/>
        <w:jc w:val="center"/>
        <w:rPr>
          <w:rFonts w:ascii="Courier New" w:eastAsia="Times New Roman" w:hAnsi="Courier New" w:cs="Times New Roman"/>
          <w:b/>
          <w:bCs/>
          <w:color w:val="000000"/>
          <w:sz w:val="24"/>
          <w:szCs w:val="20"/>
          <w:lang w:val="pt-BR" w:eastAsia="es-ES"/>
        </w:rPr>
      </w:pPr>
    </w:p>
    <w:p w:rsidR="004E2A10" w:rsidRDefault="00661D01" w:rsidP="008D4263">
      <w:pPr>
        <w:pStyle w:val="Prrafodelista"/>
        <w:jc w:val="both"/>
        <w:rPr>
          <w:rFonts w:ascii="Courier New" w:hAnsi="Courier New" w:cs="Courier New"/>
          <w:sz w:val="24"/>
          <w:szCs w:val="24"/>
        </w:rPr>
      </w:pPr>
      <w:r w:rsidRPr="004E2A10">
        <w:rPr>
          <w:rFonts w:ascii="Courier New" w:eastAsia="Arial Unicode MS" w:hAnsi="Courier New" w:cs="Courier New"/>
          <w:sz w:val="24"/>
          <w:szCs w:val="24"/>
        </w:rPr>
        <w:t>Que</w:t>
      </w:r>
      <w:r w:rsidR="004E2A10" w:rsidRPr="004E2A10">
        <w:rPr>
          <w:rFonts w:ascii="Courier New" w:hAnsi="Courier New" w:cs="Courier New"/>
          <w:sz w:val="24"/>
          <w:szCs w:val="24"/>
        </w:rPr>
        <w:t xml:space="preserve"> la orina humana, no se encuentra alcanzada por las disposiciones contenidas en la Ley de Ablación e Implante de Órgano y Tejidos N°24.193, ni tampoco encuadra dentro de la Ley de Regulación de Sangre, sus componentes y derivados, con lo que deviene pertinente efectuar una regulación legal </w:t>
      </w:r>
      <w:proofErr w:type="spellStart"/>
      <w:r w:rsidR="004E2A10" w:rsidRPr="004E2A10">
        <w:rPr>
          <w:rFonts w:ascii="Courier New" w:hAnsi="Courier New" w:cs="Courier New"/>
          <w:sz w:val="24"/>
          <w:szCs w:val="24"/>
        </w:rPr>
        <w:t>especifica</w:t>
      </w:r>
      <w:proofErr w:type="spellEnd"/>
      <w:r w:rsidR="004E2A10" w:rsidRPr="004E2A10">
        <w:rPr>
          <w:rFonts w:ascii="Courier New" w:hAnsi="Courier New" w:cs="Courier New"/>
          <w:sz w:val="24"/>
          <w:szCs w:val="24"/>
        </w:rPr>
        <w:t xml:space="preserve">, siendo que la excreta humana en forma de </w:t>
      </w:r>
      <w:proofErr w:type="gramStart"/>
      <w:r w:rsidR="004E2A10" w:rsidRPr="004E2A10">
        <w:rPr>
          <w:rFonts w:ascii="Courier New" w:hAnsi="Courier New" w:cs="Courier New"/>
          <w:sz w:val="24"/>
          <w:szCs w:val="24"/>
        </w:rPr>
        <w:t>orina ,</w:t>
      </w:r>
      <w:proofErr w:type="gramEnd"/>
      <w:r w:rsidR="004E2A10" w:rsidRPr="004E2A10">
        <w:rPr>
          <w:rFonts w:ascii="Courier New" w:hAnsi="Courier New" w:cs="Courier New"/>
          <w:sz w:val="24"/>
          <w:szCs w:val="24"/>
        </w:rPr>
        <w:t xml:space="preserve"> es utilizada para desarrollar una hormona que se utiliza en los tratamientos de </w:t>
      </w:r>
      <w:proofErr w:type="spellStart"/>
      <w:r w:rsidR="004E2A10" w:rsidRPr="004E2A10">
        <w:rPr>
          <w:rFonts w:ascii="Courier New" w:hAnsi="Courier New" w:cs="Courier New"/>
          <w:sz w:val="24"/>
          <w:szCs w:val="24"/>
        </w:rPr>
        <w:t>menotrop</w:t>
      </w:r>
      <w:r w:rsidR="004E2A10">
        <w:rPr>
          <w:rFonts w:ascii="Courier New" w:hAnsi="Courier New" w:cs="Courier New"/>
          <w:sz w:val="24"/>
          <w:szCs w:val="24"/>
        </w:rPr>
        <w:t>ina</w:t>
      </w:r>
      <w:proofErr w:type="spellEnd"/>
      <w:r w:rsidR="004E2A10">
        <w:rPr>
          <w:rFonts w:ascii="Courier New" w:hAnsi="Courier New" w:cs="Courier New"/>
          <w:sz w:val="24"/>
          <w:szCs w:val="24"/>
        </w:rPr>
        <w:t xml:space="preserve"> (problemas de infertilidad);</w:t>
      </w:r>
    </w:p>
    <w:p w:rsidR="004E2A10" w:rsidRPr="004E2A10" w:rsidRDefault="004E2A10" w:rsidP="008D4263">
      <w:pPr>
        <w:pStyle w:val="Prrafodelista"/>
        <w:jc w:val="both"/>
        <w:rPr>
          <w:rFonts w:ascii="Courier New" w:hAnsi="Courier New" w:cs="Courier New"/>
          <w:sz w:val="24"/>
          <w:szCs w:val="24"/>
        </w:rPr>
      </w:pPr>
    </w:p>
    <w:p w:rsidR="004E2A10" w:rsidRPr="004E2A10" w:rsidRDefault="004E2A10" w:rsidP="008D4263">
      <w:pPr>
        <w:pStyle w:val="Prrafodelista"/>
        <w:jc w:val="both"/>
        <w:rPr>
          <w:rFonts w:ascii="Courier New" w:hAnsi="Courier New" w:cs="Courier New"/>
          <w:sz w:val="24"/>
          <w:szCs w:val="24"/>
        </w:rPr>
      </w:pPr>
      <w:r w:rsidRPr="004E2A10">
        <w:rPr>
          <w:rFonts w:ascii="Courier New" w:hAnsi="Courier New" w:cs="Courier New"/>
          <w:sz w:val="24"/>
          <w:szCs w:val="24"/>
        </w:rPr>
        <w:t>Teniendo en cuenta que desde hace varios años, esta actividad de donación, transporte y manipulación de excreta humana, se viene desarrollando sin contar con una regulación pertinente en distintos domicilios, por eso mismo consideramos oportuno establecer una norma que nos permita prevenir algún tipo de daño en l</w:t>
      </w:r>
      <w:r>
        <w:rPr>
          <w:rFonts w:ascii="Courier New" w:hAnsi="Courier New" w:cs="Courier New"/>
          <w:sz w:val="24"/>
          <w:szCs w:val="24"/>
        </w:rPr>
        <w:t>a salud general de la población;</w:t>
      </w:r>
      <w:r w:rsidRPr="004E2A10">
        <w:rPr>
          <w:rFonts w:ascii="Courier New" w:hAnsi="Courier New" w:cs="Courier New"/>
          <w:sz w:val="24"/>
          <w:szCs w:val="24"/>
        </w:rPr>
        <w:t xml:space="preserve"> </w:t>
      </w:r>
    </w:p>
    <w:p w:rsidR="003A46F4" w:rsidRPr="004E2A10" w:rsidRDefault="003A46F4" w:rsidP="008D4263">
      <w:pPr>
        <w:pStyle w:val="Prrafodelista"/>
        <w:jc w:val="both"/>
        <w:rPr>
          <w:rFonts w:ascii="Courier New" w:eastAsia="Arial Unicode MS" w:hAnsi="Courier New" w:cs="Courier New"/>
          <w:sz w:val="24"/>
          <w:szCs w:val="24"/>
        </w:rPr>
      </w:pPr>
    </w:p>
    <w:p w:rsidR="00503082" w:rsidRPr="004E2A10" w:rsidRDefault="00351F39" w:rsidP="008D4263">
      <w:pPr>
        <w:pStyle w:val="Prrafodelista"/>
        <w:jc w:val="both"/>
        <w:rPr>
          <w:rFonts w:ascii="Courier New" w:hAnsi="Courier New" w:cs="Courier New"/>
          <w:sz w:val="24"/>
          <w:szCs w:val="24"/>
        </w:rPr>
      </w:pPr>
      <w:r w:rsidRPr="004E2A10">
        <w:rPr>
          <w:rFonts w:ascii="Courier New" w:hAnsi="Courier New" w:cs="Courier New"/>
          <w:sz w:val="24"/>
          <w:szCs w:val="24"/>
        </w:rPr>
        <w:t xml:space="preserve">Que </w:t>
      </w:r>
      <w:r w:rsidR="004E2A10">
        <w:rPr>
          <w:rFonts w:ascii="Courier New" w:hAnsi="Courier New" w:cs="Courier New"/>
          <w:sz w:val="24"/>
          <w:szCs w:val="24"/>
        </w:rPr>
        <w:t>evaluado Proyecto de Ordenanza</w:t>
      </w:r>
      <w:r w:rsidR="00FB7171" w:rsidRPr="004E2A10">
        <w:rPr>
          <w:rFonts w:ascii="Courier New" w:hAnsi="Courier New" w:cs="Courier New"/>
          <w:sz w:val="24"/>
          <w:szCs w:val="24"/>
        </w:rPr>
        <w:t xml:space="preserve">  por la Comisi</w:t>
      </w:r>
      <w:r w:rsidR="008D4263">
        <w:rPr>
          <w:rFonts w:ascii="Courier New" w:hAnsi="Courier New" w:cs="Courier New"/>
          <w:sz w:val="24"/>
          <w:szCs w:val="24"/>
        </w:rPr>
        <w:t>ón de Legislación General</w:t>
      </w:r>
      <w:r w:rsidR="00503082" w:rsidRPr="004E2A10">
        <w:rPr>
          <w:rFonts w:ascii="Courier New" w:hAnsi="Courier New" w:cs="Courier New"/>
          <w:sz w:val="24"/>
          <w:szCs w:val="24"/>
        </w:rPr>
        <w:t>, emite despacho favorable, aprobado</w:t>
      </w:r>
      <w:r w:rsidR="008D4263">
        <w:rPr>
          <w:rFonts w:ascii="Courier New" w:hAnsi="Courier New" w:cs="Courier New"/>
          <w:sz w:val="24"/>
          <w:szCs w:val="24"/>
        </w:rPr>
        <w:t xml:space="preserve"> en General y en Particular</w:t>
      </w:r>
      <w:r w:rsidR="00503082" w:rsidRPr="004E2A10">
        <w:rPr>
          <w:rFonts w:ascii="Courier New" w:hAnsi="Courier New" w:cs="Courier New"/>
          <w:sz w:val="24"/>
          <w:szCs w:val="24"/>
        </w:rPr>
        <w:t xml:space="preserve"> por unanimidad en Sesión Ordinaria del dí</w:t>
      </w:r>
      <w:r w:rsidR="00DB5086" w:rsidRPr="004E2A10">
        <w:rPr>
          <w:rFonts w:ascii="Courier New" w:hAnsi="Courier New" w:cs="Courier New"/>
          <w:sz w:val="24"/>
          <w:szCs w:val="24"/>
        </w:rPr>
        <w:t>a 07 de septiembre</w:t>
      </w:r>
      <w:r w:rsidR="00503082" w:rsidRPr="004E2A10">
        <w:rPr>
          <w:rFonts w:ascii="Courier New" w:hAnsi="Courier New" w:cs="Courier New"/>
          <w:sz w:val="24"/>
          <w:szCs w:val="24"/>
        </w:rPr>
        <w:t xml:space="preserve"> de 2022.</w:t>
      </w:r>
    </w:p>
    <w:p w:rsidR="00FB7171" w:rsidRPr="004E2A10" w:rsidRDefault="00FB7171" w:rsidP="008D4263">
      <w:pPr>
        <w:pStyle w:val="Prrafodelista"/>
        <w:jc w:val="both"/>
        <w:rPr>
          <w:rFonts w:ascii="Courier New" w:hAnsi="Courier New" w:cs="Courier New"/>
          <w:sz w:val="24"/>
          <w:szCs w:val="24"/>
        </w:rPr>
      </w:pPr>
    </w:p>
    <w:p w:rsidR="00FB7171" w:rsidRPr="008D4263" w:rsidRDefault="00FB7171" w:rsidP="008D4263">
      <w:pPr>
        <w:jc w:val="both"/>
        <w:rPr>
          <w:rFonts w:ascii="Courier New" w:hAnsi="Courier New" w:cs="Courier New"/>
          <w:sz w:val="24"/>
          <w:szCs w:val="24"/>
        </w:rPr>
      </w:pPr>
    </w:p>
    <w:p w:rsidR="00F229D5" w:rsidRPr="00925DF9" w:rsidRDefault="00F229D5" w:rsidP="008D4263">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8D4263">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8D4263">
      <w:pPr>
        <w:spacing w:before="100" w:beforeAutospacing="1" w:after="100" w:afterAutospacing="1" w:line="240" w:lineRule="auto"/>
        <w:jc w:val="center"/>
        <w:rPr>
          <w:rFonts w:ascii="Courier New" w:eastAsia="Calibri" w:hAnsi="Courier New" w:cs="Courier New"/>
          <w:b/>
          <w:sz w:val="24"/>
          <w:szCs w:val="24"/>
          <w:lang w:val="es-ES_tradnl"/>
        </w:rPr>
      </w:pPr>
    </w:p>
    <w:p w:rsidR="008D4263" w:rsidRDefault="000F07CF" w:rsidP="008D4263">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008D4263" w:rsidRPr="008D4263">
        <w:rPr>
          <w:rFonts w:ascii="Courier New" w:hAnsi="Courier New" w:cs="Courier New"/>
          <w:b/>
          <w:sz w:val="24"/>
          <w:szCs w:val="24"/>
          <w:lang w:val="es-AR"/>
        </w:rPr>
        <w:t>:</w:t>
      </w:r>
      <w:r w:rsidR="008D4263" w:rsidRPr="008D4263">
        <w:rPr>
          <w:b/>
        </w:rPr>
        <w:t xml:space="preserve"> </w:t>
      </w:r>
      <w:r w:rsidR="008D4263" w:rsidRPr="008D4263">
        <w:rPr>
          <w:rFonts w:ascii="Courier New" w:hAnsi="Courier New" w:cs="Courier New"/>
          <w:b/>
          <w:sz w:val="24"/>
          <w:szCs w:val="24"/>
        </w:rPr>
        <w:t>REGÚLESE</w:t>
      </w:r>
      <w:r w:rsidR="008D4263" w:rsidRPr="008D4263">
        <w:rPr>
          <w:rFonts w:ascii="Courier New" w:hAnsi="Courier New" w:cs="Courier New"/>
          <w:sz w:val="24"/>
          <w:szCs w:val="24"/>
        </w:rPr>
        <w:t xml:space="preserve"> dentro del ejido municipal de la ciudad de Alta Gracia, la donación, el transporte, y manipulación de excreta humana en forma de orina, para la producción de</w:t>
      </w:r>
      <w:r w:rsidR="00F22BA9" w:rsidRPr="008D4263">
        <w:rPr>
          <w:rFonts w:ascii="Courier New" w:hAnsi="Courier New" w:cs="Courier New"/>
          <w:b/>
          <w:sz w:val="24"/>
          <w:szCs w:val="24"/>
          <w:lang w:val="es-AR"/>
        </w:rPr>
        <w:t xml:space="preserve"> </w:t>
      </w:r>
      <w:r w:rsidR="008D4263" w:rsidRPr="008D4263">
        <w:rPr>
          <w:rFonts w:ascii="Courier New" w:hAnsi="Courier New" w:cs="Courier New"/>
          <w:sz w:val="24"/>
          <w:szCs w:val="24"/>
        </w:rPr>
        <w:t>materia prima de fármacos, el que será regido por la presente Ordenanza.-</w:t>
      </w:r>
    </w:p>
    <w:p w:rsidR="008D4263" w:rsidRDefault="008D4263" w:rsidP="008D4263">
      <w:pPr>
        <w:spacing w:before="100" w:beforeAutospacing="1" w:after="0" w:line="240" w:lineRule="auto"/>
        <w:ind w:left="709" w:hanging="709"/>
        <w:jc w:val="both"/>
        <w:rPr>
          <w:rFonts w:ascii="Courier New" w:hAnsi="Courier New" w:cs="Courier New"/>
          <w:sz w:val="24"/>
          <w:szCs w:val="24"/>
        </w:rPr>
      </w:pPr>
    </w:p>
    <w:p w:rsidR="008D4263" w:rsidRDefault="008D4263" w:rsidP="008D4263">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8D4263" w:rsidRDefault="008D4263" w:rsidP="008D4263">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...///2.-</w:t>
      </w:r>
    </w:p>
    <w:p w:rsidR="00B320F6" w:rsidRDefault="00B320F6" w:rsidP="008D4263">
      <w:pPr>
        <w:spacing w:before="100" w:beforeAutospacing="1" w:after="0" w:line="240" w:lineRule="auto"/>
        <w:ind w:left="709" w:hanging="709"/>
        <w:rPr>
          <w:rFonts w:ascii="Courier New" w:hAnsi="Courier New" w:cs="Courier New"/>
          <w:sz w:val="24"/>
          <w:szCs w:val="24"/>
        </w:rPr>
      </w:pPr>
    </w:p>
    <w:p w:rsidR="008D4263" w:rsidRPr="00B320F6" w:rsidRDefault="008D4263" w:rsidP="00B320F6">
      <w:pPr>
        <w:pStyle w:val="Prrafodelista"/>
        <w:rPr>
          <w:rFonts w:ascii="Courier New" w:hAnsi="Courier New" w:cs="Courier New"/>
          <w:sz w:val="24"/>
          <w:szCs w:val="24"/>
        </w:rPr>
      </w:pPr>
      <w:r w:rsidRPr="00B320F6">
        <w:rPr>
          <w:rFonts w:ascii="Courier New" w:hAnsi="Courier New" w:cs="Courier New"/>
          <w:sz w:val="24"/>
          <w:szCs w:val="24"/>
        </w:rPr>
        <w:t>Queda expresamente prohibido la comercialización y/o venta de excreta humana en forma de orina.</w:t>
      </w:r>
    </w:p>
    <w:p w:rsidR="00503082" w:rsidRPr="00B320F6" w:rsidRDefault="00C11419" w:rsidP="00B320F6">
      <w:pPr>
        <w:spacing w:before="100" w:beforeAutospacing="1" w:after="0" w:line="240" w:lineRule="auto"/>
        <w:ind w:left="709" w:hanging="709"/>
        <w:jc w:val="both"/>
        <w:rPr>
          <w:rFonts w:ascii="Courier New" w:eastAsia="Times New Roman" w:hAnsi="Courier New" w:cs="Courier New"/>
          <w:sz w:val="24"/>
          <w:szCs w:val="24"/>
          <w:lang w:eastAsia="es-AR"/>
        </w:rPr>
      </w:pPr>
      <w:r w:rsidRPr="00B320F6">
        <w:rPr>
          <w:rFonts w:ascii="Courier New" w:eastAsia="Times New Roman" w:hAnsi="Courier New" w:cs="Courier New"/>
          <w:b/>
          <w:sz w:val="24"/>
          <w:szCs w:val="24"/>
          <w:u w:val="single"/>
          <w:lang w:eastAsia="es-AR"/>
        </w:rPr>
        <w:t>Art.2</w:t>
      </w:r>
      <w:r w:rsidR="00FB0A6F" w:rsidRPr="00B320F6">
        <w:rPr>
          <w:rFonts w:ascii="Courier New" w:eastAsia="Times New Roman" w:hAnsi="Courier New" w:cs="Courier New"/>
          <w:b/>
          <w:sz w:val="24"/>
          <w:szCs w:val="24"/>
          <w:lang w:eastAsia="es-AR"/>
        </w:rPr>
        <w:t>:</w:t>
      </w:r>
      <w:r w:rsidR="00FB0A6F" w:rsidRPr="00B320F6">
        <w:rPr>
          <w:rFonts w:ascii="Courier New" w:eastAsia="Times New Roman" w:hAnsi="Courier New" w:cs="Courier New"/>
          <w:sz w:val="24"/>
          <w:szCs w:val="24"/>
          <w:lang w:eastAsia="es-AR"/>
        </w:rPr>
        <w:t xml:space="preserve"> </w:t>
      </w:r>
      <w:r w:rsidR="008D4263" w:rsidRPr="00B320F6">
        <w:rPr>
          <w:rFonts w:ascii="Courier New" w:hAnsi="Courier New" w:cs="Courier New"/>
          <w:b/>
          <w:sz w:val="24"/>
          <w:szCs w:val="24"/>
        </w:rPr>
        <w:t>CRÉASE</w:t>
      </w:r>
      <w:r w:rsidR="008D4263" w:rsidRPr="00B320F6">
        <w:rPr>
          <w:rFonts w:ascii="Courier New" w:hAnsi="Courier New" w:cs="Courier New"/>
          <w:sz w:val="24"/>
          <w:szCs w:val="24"/>
        </w:rPr>
        <w:t xml:space="preserve"> el Registro Municipal de Transportadores de excreta humana en forma de orina para la producción de materia prima de fármacos, el que estará a cargo de la autoridad de aplicación, deberá estar actualizado en la página web oficial de la Municipalidad de Alta Gracia.-</w:t>
      </w:r>
    </w:p>
    <w:p w:rsidR="008D4263" w:rsidRPr="00B320F6" w:rsidRDefault="008D4263" w:rsidP="00B320F6">
      <w:pPr>
        <w:spacing w:before="100" w:beforeAutospacing="1" w:after="0" w:line="240" w:lineRule="auto"/>
        <w:ind w:left="709" w:hanging="709"/>
        <w:jc w:val="both"/>
        <w:rPr>
          <w:rFonts w:ascii="Courier New" w:hAnsi="Courier New" w:cs="Courier New"/>
          <w:sz w:val="24"/>
          <w:szCs w:val="24"/>
        </w:rPr>
      </w:pPr>
      <w:r w:rsidRPr="00B320F6">
        <w:rPr>
          <w:rFonts w:ascii="Courier New" w:eastAsia="Times New Roman" w:hAnsi="Courier New" w:cs="Courier New"/>
          <w:b/>
          <w:sz w:val="24"/>
          <w:szCs w:val="24"/>
          <w:u w:val="single"/>
          <w:lang w:eastAsia="es-AR"/>
        </w:rPr>
        <w:t>Art.3</w:t>
      </w:r>
      <w:r w:rsidRPr="00B320F6">
        <w:rPr>
          <w:rFonts w:ascii="Courier New" w:eastAsia="Times New Roman" w:hAnsi="Courier New" w:cs="Courier New"/>
          <w:b/>
          <w:sz w:val="24"/>
          <w:szCs w:val="24"/>
          <w:lang w:eastAsia="es-AR"/>
        </w:rPr>
        <w:t>:</w:t>
      </w:r>
      <w:r w:rsidRPr="00B320F6">
        <w:rPr>
          <w:rFonts w:ascii="Courier New" w:eastAsia="Times New Roman" w:hAnsi="Courier New" w:cs="Courier New"/>
          <w:sz w:val="24"/>
          <w:szCs w:val="24"/>
          <w:lang w:eastAsia="es-AR"/>
        </w:rPr>
        <w:t xml:space="preserve"> </w:t>
      </w:r>
      <w:r w:rsidRPr="00B320F6">
        <w:rPr>
          <w:rFonts w:ascii="Courier New" w:hAnsi="Courier New" w:cs="Courier New"/>
          <w:sz w:val="24"/>
          <w:szCs w:val="24"/>
        </w:rPr>
        <w:t>Establézcase la Secretaría de Salud, como Órgano de Aplicación de la presente Ordenanza.-</w:t>
      </w:r>
    </w:p>
    <w:p w:rsidR="008D4263" w:rsidRPr="00B320F6" w:rsidRDefault="008D4263" w:rsidP="00B320F6">
      <w:pPr>
        <w:spacing w:before="100" w:beforeAutospacing="1" w:after="0" w:line="240" w:lineRule="auto"/>
        <w:ind w:left="709" w:hanging="709"/>
        <w:jc w:val="both"/>
        <w:rPr>
          <w:rFonts w:ascii="Courier New" w:hAnsi="Courier New" w:cs="Courier New"/>
          <w:sz w:val="24"/>
          <w:szCs w:val="24"/>
        </w:rPr>
      </w:pPr>
    </w:p>
    <w:p w:rsidR="008D4263" w:rsidRDefault="008D4263" w:rsidP="00B320F6">
      <w:pPr>
        <w:spacing w:line="240" w:lineRule="auto"/>
        <w:jc w:val="center"/>
        <w:rPr>
          <w:rFonts w:ascii="Courier New" w:hAnsi="Courier New" w:cs="Courier New"/>
          <w:b/>
          <w:sz w:val="24"/>
          <w:szCs w:val="24"/>
        </w:rPr>
      </w:pPr>
      <w:r w:rsidRPr="00B320F6">
        <w:rPr>
          <w:rFonts w:ascii="Courier New" w:hAnsi="Courier New" w:cs="Courier New"/>
          <w:b/>
          <w:sz w:val="24"/>
          <w:szCs w:val="24"/>
        </w:rPr>
        <w:t>DEL TRANSPORTE</w:t>
      </w:r>
    </w:p>
    <w:p w:rsidR="00B320F6" w:rsidRPr="00B320F6" w:rsidRDefault="00B320F6" w:rsidP="00B320F6">
      <w:pPr>
        <w:spacing w:line="240" w:lineRule="auto"/>
        <w:jc w:val="center"/>
        <w:rPr>
          <w:rFonts w:ascii="Courier New" w:hAnsi="Courier New" w:cs="Courier New"/>
          <w:b/>
          <w:sz w:val="24"/>
          <w:szCs w:val="24"/>
        </w:rPr>
      </w:pPr>
    </w:p>
    <w:p w:rsidR="008D4263" w:rsidRPr="00B320F6" w:rsidRDefault="008D4263" w:rsidP="00B320F6">
      <w:pPr>
        <w:spacing w:before="100" w:beforeAutospacing="1" w:after="0" w:line="240" w:lineRule="auto"/>
        <w:ind w:left="709" w:hanging="709"/>
        <w:jc w:val="both"/>
        <w:rPr>
          <w:rFonts w:ascii="Courier New" w:eastAsia="Times New Roman" w:hAnsi="Courier New" w:cs="Courier New"/>
          <w:b/>
          <w:sz w:val="24"/>
          <w:szCs w:val="24"/>
          <w:lang w:eastAsia="es-AR"/>
        </w:rPr>
      </w:pPr>
      <w:r w:rsidRPr="00B320F6">
        <w:rPr>
          <w:rFonts w:ascii="Courier New" w:eastAsia="Times New Roman" w:hAnsi="Courier New" w:cs="Courier New"/>
          <w:b/>
          <w:sz w:val="24"/>
          <w:szCs w:val="24"/>
          <w:u w:val="single"/>
          <w:lang w:eastAsia="es-AR"/>
        </w:rPr>
        <w:t>Art.4</w:t>
      </w:r>
      <w:r w:rsidRPr="00B320F6">
        <w:rPr>
          <w:rFonts w:ascii="Courier New" w:eastAsia="Times New Roman" w:hAnsi="Courier New" w:cs="Courier New"/>
          <w:b/>
          <w:sz w:val="24"/>
          <w:szCs w:val="24"/>
          <w:lang w:eastAsia="es-AR"/>
        </w:rPr>
        <w:t>:</w:t>
      </w:r>
      <w:r w:rsidRPr="00B320F6">
        <w:rPr>
          <w:rFonts w:ascii="Courier New" w:hAnsi="Courier New" w:cs="Courier New"/>
          <w:sz w:val="24"/>
          <w:szCs w:val="24"/>
        </w:rPr>
        <w:t xml:space="preserve"> </w:t>
      </w:r>
      <w:r w:rsidRPr="00B320F6">
        <w:rPr>
          <w:rFonts w:ascii="Courier New" w:hAnsi="Courier New" w:cs="Courier New"/>
          <w:b/>
          <w:sz w:val="24"/>
          <w:szCs w:val="24"/>
        </w:rPr>
        <w:t>EL</w:t>
      </w:r>
      <w:r w:rsidRPr="00B320F6">
        <w:rPr>
          <w:rFonts w:ascii="Courier New" w:hAnsi="Courier New" w:cs="Courier New"/>
          <w:sz w:val="24"/>
          <w:szCs w:val="24"/>
        </w:rPr>
        <w:t xml:space="preserve"> transporte de orina humana debe realizarse en vehículos especialmente acondicionados para tales fines, y debe constar con las autorizaciones y habilitaciones correspondientes. Los vehículos destinados al transporte de orina deberán estar registrados en el pertinente Registro de Transportes de Carga de la Provincia y contar con una leyenda </w:t>
      </w:r>
      <w:proofErr w:type="spellStart"/>
      <w:r w:rsidRPr="00B320F6">
        <w:rPr>
          <w:rFonts w:ascii="Courier New" w:hAnsi="Courier New" w:cs="Courier New"/>
          <w:sz w:val="24"/>
          <w:szCs w:val="24"/>
        </w:rPr>
        <w:t>identificatoria</w:t>
      </w:r>
      <w:proofErr w:type="spellEnd"/>
      <w:r w:rsidRPr="00B320F6">
        <w:rPr>
          <w:rFonts w:ascii="Courier New" w:hAnsi="Courier New" w:cs="Courier New"/>
          <w:sz w:val="24"/>
          <w:szCs w:val="24"/>
        </w:rPr>
        <w:t xml:space="preserve"> de la carga transportada. Los vehículos deberán cumplir con los siguientes requisitos mínimos: poseer una caja de carga completamente cerrada, con puertas de </w:t>
      </w:r>
      <w:proofErr w:type="gramStart"/>
      <w:r w:rsidRPr="00B320F6">
        <w:rPr>
          <w:rFonts w:ascii="Courier New" w:hAnsi="Courier New" w:cs="Courier New"/>
          <w:sz w:val="24"/>
          <w:szCs w:val="24"/>
        </w:rPr>
        <w:t>cierre hermético y aisladas</w:t>
      </w:r>
      <w:proofErr w:type="gramEnd"/>
      <w:r w:rsidRPr="00B320F6">
        <w:rPr>
          <w:rFonts w:ascii="Courier New" w:hAnsi="Courier New" w:cs="Courier New"/>
          <w:sz w:val="24"/>
          <w:szCs w:val="24"/>
        </w:rPr>
        <w:t xml:space="preserve"> de las cabinas de conducción, con una altura mínima que facilite las operaciones de carga y descarga.-</w:t>
      </w:r>
    </w:p>
    <w:p w:rsidR="008D4263" w:rsidRPr="00B320F6" w:rsidRDefault="008D4263" w:rsidP="00B320F6">
      <w:pPr>
        <w:spacing w:before="100" w:beforeAutospacing="1" w:after="0" w:line="240" w:lineRule="auto"/>
        <w:ind w:left="709" w:hanging="709"/>
        <w:jc w:val="both"/>
        <w:rPr>
          <w:rFonts w:ascii="Courier New" w:hAnsi="Courier New" w:cs="Courier New"/>
          <w:sz w:val="24"/>
          <w:szCs w:val="24"/>
        </w:rPr>
      </w:pPr>
      <w:r w:rsidRPr="00B320F6">
        <w:rPr>
          <w:rFonts w:ascii="Courier New" w:eastAsia="Times New Roman" w:hAnsi="Courier New" w:cs="Courier New"/>
          <w:b/>
          <w:sz w:val="24"/>
          <w:szCs w:val="24"/>
          <w:u w:val="single"/>
          <w:lang w:eastAsia="es-AR"/>
        </w:rPr>
        <w:t>Art.5</w:t>
      </w:r>
      <w:r w:rsidRPr="00B320F6">
        <w:rPr>
          <w:rFonts w:ascii="Courier New" w:eastAsia="Times New Roman" w:hAnsi="Courier New" w:cs="Courier New"/>
          <w:b/>
          <w:sz w:val="24"/>
          <w:szCs w:val="24"/>
          <w:lang w:eastAsia="es-AR"/>
        </w:rPr>
        <w:t>:</w:t>
      </w:r>
      <w:r w:rsidRPr="00B320F6">
        <w:rPr>
          <w:rFonts w:ascii="Courier New" w:eastAsia="Times New Roman" w:hAnsi="Courier New" w:cs="Courier New"/>
          <w:sz w:val="24"/>
          <w:szCs w:val="24"/>
          <w:lang w:eastAsia="es-AR"/>
        </w:rPr>
        <w:t xml:space="preserve"> </w:t>
      </w:r>
      <w:r w:rsidRPr="00B320F6">
        <w:rPr>
          <w:rFonts w:ascii="Courier New" w:hAnsi="Courier New" w:cs="Courier New"/>
          <w:b/>
          <w:sz w:val="24"/>
          <w:szCs w:val="24"/>
        </w:rPr>
        <w:t xml:space="preserve">SIN </w:t>
      </w:r>
      <w:r w:rsidRPr="00B320F6">
        <w:rPr>
          <w:rFonts w:ascii="Courier New" w:hAnsi="Courier New" w:cs="Courier New"/>
          <w:sz w:val="24"/>
          <w:szCs w:val="24"/>
        </w:rPr>
        <w:t>perjuicio de lo establecido por el convenio colectivo de trabajo, el Empleador deberá capacitar a sus dependientes en:</w:t>
      </w:r>
    </w:p>
    <w:p w:rsidR="008D4263" w:rsidRPr="00B320F6" w:rsidRDefault="008D4263" w:rsidP="00B320F6">
      <w:pPr>
        <w:spacing w:before="100" w:beforeAutospacing="1" w:after="0" w:line="240" w:lineRule="auto"/>
        <w:ind w:left="709" w:hanging="709"/>
        <w:jc w:val="both"/>
        <w:rPr>
          <w:rFonts w:ascii="Courier New" w:hAnsi="Courier New" w:cs="Courier New"/>
          <w:sz w:val="24"/>
          <w:szCs w:val="24"/>
        </w:rPr>
      </w:pPr>
    </w:p>
    <w:p w:rsidR="008D4263" w:rsidRPr="00B320F6" w:rsidRDefault="008D4263" w:rsidP="00B320F6">
      <w:pPr>
        <w:pStyle w:val="Prrafodelista"/>
        <w:numPr>
          <w:ilvl w:val="0"/>
          <w:numId w:val="1"/>
        </w:numPr>
        <w:spacing w:after="160"/>
        <w:contextualSpacing/>
        <w:jc w:val="both"/>
        <w:rPr>
          <w:rFonts w:ascii="Courier New" w:hAnsi="Courier New" w:cs="Courier New"/>
          <w:sz w:val="24"/>
          <w:szCs w:val="24"/>
        </w:rPr>
      </w:pPr>
      <w:r w:rsidRPr="00B320F6">
        <w:rPr>
          <w:rFonts w:ascii="Courier New" w:hAnsi="Courier New" w:cs="Courier New"/>
          <w:sz w:val="24"/>
          <w:szCs w:val="24"/>
        </w:rPr>
        <w:t>Precauciones a tener en cuenta para manipulación y traslado de la excreta humana en forma de orina.</w:t>
      </w:r>
    </w:p>
    <w:p w:rsidR="008D4263" w:rsidRPr="00B320F6" w:rsidRDefault="008D4263" w:rsidP="00B320F6">
      <w:pPr>
        <w:pStyle w:val="Prrafodelista"/>
        <w:numPr>
          <w:ilvl w:val="0"/>
          <w:numId w:val="1"/>
        </w:numPr>
        <w:spacing w:after="160"/>
        <w:contextualSpacing/>
        <w:jc w:val="both"/>
        <w:rPr>
          <w:rFonts w:ascii="Courier New" w:hAnsi="Courier New" w:cs="Courier New"/>
          <w:sz w:val="24"/>
          <w:szCs w:val="24"/>
        </w:rPr>
      </w:pPr>
      <w:r w:rsidRPr="00B320F6">
        <w:rPr>
          <w:rFonts w:ascii="Courier New" w:hAnsi="Courier New" w:cs="Courier New"/>
          <w:sz w:val="24"/>
          <w:szCs w:val="24"/>
        </w:rPr>
        <w:t>Uso de los elementos de protección personal necesario para llevar a cabo las tareas de recolección y traslado del material.</w:t>
      </w:r>
    </w:p>
    <w:p w:rsidR="008D4263" w:rsidRDefault="008D4263" w:rsidP="00B320F6">
      <w:pPr>
        <w:pStyle w:val="Prrafodelista"/>
        <w:numPr>
          <w:ilvl w:val="0"/>
          <w:numId w:val="1"/>
        </w:numPr>
        <w:spacing w:after="160"/>
        <w:contextualSpacing/>
        <w:jc w:val="both"/>
        <w:rPr>
          <w:rFonts w:ascii="Courier New" w:hAnsi="Courier New" w:cs="Courier New"/>
          <w:sz w:val="24"/>
          <w:szCs w:val="24"/>
        </w:rPr>
      </w:pPr>
      <w:r w:rsidRPr="00B320F6">
        <w:rPr>
          <w:rFonts w:ascii="Courier New" w:hAnsi="Courier New" w:cs="Courier New"/>
          <w:sz w:val="24"/>
          <w:szCs w:val="24"/>
        </w:rPr>
        <w:t>Plan de contingencia empleado en caso de emergencia o accidente, con el fin de neutralizar un eventual vuelco del material.</w:t>
      </w:r>
    </w:p>
    <w:p w:rsidR="00B320F6" w:rsidRDefault="00B320F6" w:rsidP="00B320F6">
      <w:pPr>
        <w:contextualSpacing/>
        <w:jc w:val="both"/>
        <w:rPr>
          <w:rFonts w:ascii="Courier New" w:hAnsi="Courier New" w:cs="Courier New"/>
          <w:sz w:val="24"/>
          <w:szCs w:val="24"/>
        </w:rPr>
      </w:pPr>
    </w:p>
    <w:p w:rsidR="00B320F6" w:rsidRDefault="00B320F6" w:rsidP="00B320F6">
      <w:pPr>
        <w:contextualSpacing/>
        <w:jc w:val="both"/>
        <w:rPr>
          <w:rFonts w:ascii="Courier New" w:hAnsi="Courier New" w:cs="Courier New"/>
          <w:sz w:val="24"/>
          <w:szCs w:val="24"/>
        </w:rPr>
      </w:pPr>
    </w:p>
    <w:p w:rsidR="00B320F6" w:rsidRDefault="00B320F6" w:rsidP="00B320F6">
      <w:pPr>
        <w:contextualSpacing/>
        <w:jc w:val="both"/>
        <w:rPr>
          <w:rFonts w:ascii="Courier New" w:hAnsi="Courier New" w:cs="Courier New"/>
          <w:sz w:val="24"/>
          <w:szCs w:val="24"/>
        </w:rPr>
      </w:pPr>
    </w:p>
    <w:p w:rsidR="00B320F6" w:rsidRDefault="00B320F6" w:rsidP="00B320F6">
      <w:pPr>
        <w:contextualSpacing/>
        <w:jc w:val="right"/>
        <w:rPr>
          <w:rFonts w:ascii="Courier New" w:hAnsi="Courier New" w:cs="Courier New"/>
          <w:sz w:val="24"/>
          <w:szCs w:val="24"/>
        </w:rPr>
      </w:pPr>
      <w:r>
        <w:rPr>
          <w:rFonts w:ascii="Courier New" w:hAnsi="Courier New" w:cs="Courier New"/>
          <w:sz w:val="24"/>
          <w:szCs w:val="24"/>
        </w:rPr>
        <w:t>...///</w:t>
      </w:r>
    </w:p>
    <w:p w:rsidR="00B320F6" w:rsidRPr="00B320F6" w:rsidRDefault="00B320F6" w:rsidP="00B320F6">
      <w:pPr>
        <w:contextualSpacing/>
        <w:rPr>
          <w:rFonts w:ascii="Courier New" w:hAnsi="Courier New" w:cs="Courier New"/>
          <w:sz w:val="24"/>
          <w:szCs w:val="24"/>
        </w:rPr>
      </w:pPr>
      <w:r>
        <w:rPr>
          <w:rFonts w:ascii="Courier New" w:hAnsi="Courier New" w:cs="Courier New"/>
          <w:sz w:val="24"/>
          <w:szCs w:val="24"/>
        </w:rPr>
        <w:lastRenderedPageBreak/>
        <w:t>...///3.-</w:t>
      </w:r>
    </w:p>
    <w:p w:rsidR="00B320F6" w:rsidRDefault="008D4263" w:rsidP="00B320F6">
      <w:pPr>
        <w:spacing w:before="100" w:beforeAutospacing="1" w:after="0" w:line="240" w:lineRule="auto"/>
        <w:ind w:left="709" w:hanging="709"/>
        <w:jc w:val="both"/>
        <w:rPr>
          <w:rFonts w:ascii="Courier New" w:hAnsi="Courier New" w:cs="Courier New"/>
          <w:sz w:val="24"/>
          <w:szCs w:val="24"/>
        </w:rPr>
      </w:pPr>
      <w:r w:rsidRPr="00B320F6">
        <w:rPr>
          <w:rFonts w:ascii="Courier New" w:eastAsia="Times New Roman" w:hAnsi="Courier New" w:cs="Courier New"/>
          <w:b/>
          <w:sz w:val="24"/>
          <w:szCs w:val="24"/>
          <w:u w:val="single"/>
          <w:lang w:eastAsia="es-AR"/>
        </w:rPr>
        <w:t>Art.6</w:t>
      </w:r>
      <w:r w:rsidRPr="00B320F6">
        <w:rPr>
          <w:rFonts w:ascii="Courier New" w:eastAsia="Times New Roman" w:hAnsi="Courier New" w:cs="Courier New"/>
          <w:b/>
          <w:sz w:val="24"/>
          <w:szCs w:val="24"/>
          <w:lang w:eastAsia="es-AR"/>
        </w:rPr>
        <w:t>:</w:t>
      </w:r>
      <w:r w:rsidRPr="00B320F6">
        <w:rPr>
          <w:rFonts w:ascii="Courier New" w:hAnsi="Courier New" w:cs="Courier New"/>
          <w:sz w:val="24"/>
          <w:szCs w:val="24"/>
        </w:rPr>
        <w:t xml:space="preserve"> </w:t>
      </w:r>
      <w:r w:rsidR="00B320F6" w:rsidRPr="00B320F6">
        <w:rPr>
          <w:rFonts w:ascii="Courier New" w:hAnsi="Courier New" w:cs="Courier New"/>
          <w:b/>
          <w:sz w:val="24"/>
          <w:szCs w:val="24"/>
        </w:rPr>
        <w:t>EN</w:t>
      </w:r>
      <w:r w:rsidRPr="00B320F6">
        <w:rPr>
          <w:rFonts w:ascii="Courier New" w:hAnsi="Courier New" w:cs="Courier New"/>
          <w:sz w:val="24"/>
          <w:szCs w:val="24"/>
        </w:rPr>
        <w:t xml:space="preserve"> caso de accidente u otra circunstancia por el cual sea necesario el trasbordo del material de una unidad de transporte a otra, esta </w:t>
      </w:r>
      <w:proofErr w:type="spellStart"/>
      <w:r w:rsidRPr="00B320F6">
        <w:rPr>
          <w:rFonts w:ascii="Courier New" w:hAnsi="Courier New" w:cs="Courier New"/>
          <w:sz w:val="24"/>
          <w:szCs w:val="24"/>
        </w:rPr>
        <w:t>úlima</w:t>
      </w:r>
      <w:proofErr w:type="spellEnd"/>
      <w:r w:rsidRPr="00B320F6">
        <w:rPr>
          <w:rFonts w:ascii="Courier New" w:hAnsi="Courier New" w:cs="Courier New"/>
          <w:sz w:val="24"/>
          <w:szCs w:val="24"/>
        </w:rPr>
        <w:t xml:space="preserve"> deberá reunir los requisitos establecido en el Art. 4° de la presente, siendo responsabilidad del conductor y/o su acompañante, la Inmediata limpieza y desinfección del área afectada por los derrames que</w:t>
      </w:r>
      <w:r w:rsidR="00B320F6" w:rsidRPr="00B320F6">
        <w:rPr>
          <w:rFonts w:ascii="Courier New" w:hAnsi="Courier New" w:cs="Courier New"/>
          <w:sz w:val="24"/>
          <w:szCs w:val="24"/>
        </w:rPr>
        <w:t xml:space="preserve"> pudieran ocasionarse.-</w:t>
      </w:r>
    </w:p>
    <w:p w:rsidR="00B320F6" w:rsidRDefault="00B320F6" w:rsidP="00B320F6">
      <w:pPr>
        <w:spacing w:before="100" w:beforeAutospacing="1" w:after="0" w:line="240" w:lineRule="auto"/>
        <w:ind w:left="709" w:hanging="709"/>
        <w:jc w:val="both"/>
        <w:rPr>
          <w:rFonts w:ascii="Courier New" w:hAnsi="Courier New" w:cs="Courier New"/>
          <w:sz w:val="24"/>
          <w:szCs w:val="24"/>
        </w:rPr>
      </w:pPr>
    </w:p>
    <w:p w:rsidR="00B320F6" w:rsidRPr="00B320F6" w:rsidRDefault="00B320F6" w:rsidP="00B320F6">
      <w:pPr>
        <w:jc w:val="center"/>
        <w:rPr>
          <w:b/>
        </w:rPr>
      </w:pPr>
      <w:r w:rsidRPr="00793BE6">
        <w:rPr>
          <w:b/>
        </w:rPr>
        <w:t>DE LOS ENVASES</w:t>
      </w:r>
    </w:p>
    <w:p w:rsidR="00B320F6" w:rsidRPr="00B320F6" w:rsidRDefault="00B320F6" w:rsidP="008D4263">
      <w:pPr>
        <w:spacing w:before="100" w:beforeAutospacing="1" w:after="0"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Art.7</w:t>
      </w:r>
      <w:r w:rsidR="008D4263" w:rsidRPr="00925DF9">
        <w:rPr>
          <w:rFonts w:ascii="Courier New" w:eastAsia="Times New Roman" w:hAnsi="Courier New" w:cs="Courier New"/>
          <w:b/>
          <w:sz w:val="24"/>
          <w:szCs w:val="24"/>
          <w:lang w:eastAsia="es-AR"/>
        </w:rPr>
        <w:t>:</w:t>
      </w:r>
      <w:r w:rsidR="008D4263" w:rsidRPr="00925DF9">
        <w:rPr>
          <w:rFonts w:ascii="Courier New" w:eastAsia="Times New Roman" w:hAnsi="Courier New" w:cs="Courier New"/>
          <w:sz w:val="24"/>
          <w:szCs w:val="24"/>
          <w:lang w:eastAsia="es-AR"/>
        </w:rPr>
        <w:t xml:space="preserve"> </w:t>
      </w:r>
      <w:r w:rsidRPr="00B320F6">
        <w:rPr>
          <w:rFonts w:ascii="Courier New" w:hAnsi="Courier New" w:cs="Courier New"/>
          <w:b/>
          <w:sz w:val="24"/>
          <w:szCs w:val="24"/>
        </w:rPr>
        <w:t>LOS</w:t>
      </w:r>
      <w:r w:rsidRPr="00B320F6">
        <w:rPr>
          <w:rFonts w:ascii="Courier New" w:hAnsi="Courier New" w:cs="Courier New"/>
          <w:sz w:val="24"/>
          <w:szCs w:val="24"/>
        </w:rPr>
        <w:t xml:space="preserve"> donantes de excreta humana en forma de orina, deberán utilizar envases con los requisitos de salubridad, seguridad e identificación</w:t>
      </w:r>
      <w:r>
        <w:rPr>
          <w:rFonts w:ascii="Courier New" w:hAnsi="Courier New" w:cs="Courier New"/>
          <w:sz w:val="24"/>
          <w:szCs w:val="24"/>
        </w:rPr>
        <w:t>.-</w:t>
      </w:r>
    </w:p>
    <w:p w:rsidR="00B320F6" w:rsidRDefault="00B320F6" w:rsidP="008D4263">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Art.8</w:t>
      </w:r>
      <w:r w:rsidR="008D4263" w:rsidRPr="00925DF9">
        <w:rPr>
          <w:rFonts w:ascii="Courier New" w:eastAsia="Times New Roman" w:hAnsi="Courier New" w:cs="Courier New"/>
          <w:b/>
          <w:sz w:val="24"/>
          <w:szCs w:val="24"/>
          <w:lang w:eastAsia="es-AR"/>
        </w:rPr>
        <w:t>:</w:t>
      </w:r>
      <w:r w:rsidRPr="00B320F6">
        <w:t xml:space="preserve"> </w:t>
      </w:r>
      <w:r w:rsidRPr="00B320F6">
        <w:rPr>
          <w:rFonts w:ascii="Courier New" w:hAnsi="Courier New" w:cs="Courier New"/>
          <w:b/>
          <w:sz w:val="24"/>
          <w:szCs w:val="24"/>
        </w:rPr>
        <w:t>LOS</w:t>
      </w:r>
      <w:r w:rsidRPr="00B320F6">
        <w:rPr>
          <w:rFonts w:ascii="Courier New" w:hAnsi="Courier New" w:cs="Courier New"/>
          <w:sz w:val="24"/>
          <w:szCs w:val="24"/>
        </w:rPr>
        <w:t xml:space="preserve"> envases deberán retir</w:t>
      </w:r>
      <w:r>
        <w:rPr>
          <w:rFonts w:ascii="Courier New" w:hAnsi="Courier New" w:cs="Courier New"/>
          <w:sz w:val="24"/>
          <w:szCs w:val="24"/>
        </w:rPr>
        <w:t>arse directam</w:t>
      </w:r>
      <w:r w:rsidRPr="00B320F6">
        <w:rPr>
          <w:rFonts w:ascii="Courier New" w:hAnsi="Courier New" w:cs="Courier New"/>
          <w:sz w:val="24"/>
          <w:szCs w:val="24"/>
        </w:rPr>
        <w:t xml:space="preserve">ente del domicilio del donante y deberán ser reemplazados en el mismo acto de su recolección por otros de idénticas características, quedando expresamente prohibido la acumulación </w:t>
      </w:r>
      <w:proofErr w:type="gramStart"/>
      <w:r w:rsidRPr="00B320F6">
        <w:rPr>
          <w:rFonts w:ascii="Courier New" w:hAnsi="Courier New" w:cs="Courier New"/>
          <w:sz w:val="24"/>
          <w:szCs w:val="24"/>
        </w:rPr>
        <w:t>de los mismo</w:t>
      </w:r>
      <w:proofErr w:type="gramEnd"/>
      <w:r w:rsidRPr="00B320F6">
        <w:rPr>
          <w:rFonts w:ascii="Courier New" w:hAnsi="Courier New" w:cs="Courier New"/>
          <w:sz w:val="24"/>
          <w:szCs w:val="24"/>
        </w:rPr>
        <w:t xml:space="preserve"> en las esquinas y en puntos de acopio, para su posterior retiro.-</w:t>
      </w:r>
    </w:p>
    <w:p w:rsidR="00B320F6" w:rsidRDefault="008D4263" w:rsidP="008D4263">
      <w:pPr>
        <w:spacing w:before="100" w:beforeAutospacing="1" w:after="0" w:line="240" w:lineRule="auto"/>
        <w:ind w:left="709" w:hanging="709"/>
        <w:jc w:val="both"/>
        <w:rPr>
          <w:rFonts w:ascii="Courier New" w:eastAsia="Times New Roman" w:hAnsi="Courier New" w:cs="Courier New"/>
          <w:sz w:val="24"/>
          <w:szCs w:val="24"/>
          <w:lang w:eastAsia="es-AR"/>
        </w:rPr>
      </w:pPr>
      <w:r w:rsidRPr="00B320F6">
        <w:rPr>
          <w:rFonts w:ascii="Courier New" w:eastAsia="Times New Roman" w:hAnsi="Courier New" w:cs="Courier New"/>
          <w:sz w:val="24"/>
          <w:szCs w:val="24"/>
          <w:lang w:eastAsia="es-AR"/>
        </w:rPr>
        <w:t xml:space="preserve"> </w:t>
      </w:r>
    </w:p>
    <w:p w:rsidR="00B320F6" w:rsidRPr="00793BE6" w:rsidRDefault="00B320F6" w:rsidP="00B320F6">
      <w:pPr>
        <w:jc w:val="center"/>
        <w:rPr>
          <w:b/>
        </w:rPr>
      </w:pPr>
      <w:r w:rsidRPr="00793BE6">
        <w:rPr>
          <w:b/>
        </w:rPr>
        <w:t>DE LA SANCION</w:t>
      </w:r>
    </w:p>
    <w:p w:rsidR="00B320F6" w:rsidRPr="00B320F6" w:rsidRDefault="00B320F6" w:rsidP="008D4263">
      <w:pPr>
        <w:spacing w:before="100" w:beforeAutospacing="1" w:after="0" w:line="240" w:lineRule="auto"/>
        <w:ind w:left="709" w:hanging="709"/>
        <w:jc w:val="both"/>
        <w:rPr>
          <w:rFonts w:ascii="Courier New" w:eastAsia="Times New Roman" w:hAnsi="Courier New" w:cs="Courier New"/>
          <w:b/>
          <w:sz w:val="24"/>
          <w:szCs w:val="24"/>
          <w:lang w:eastAsia="es-AR"/>
        </w:rPr>
      </w:pPr>
    </w:p>
    <w:p w:rsidR="00B320F6" w:rsidRPr="00B320F6" w:rsidRDefault="00B320F6" w:rsidP="00B320F6">
      <w:pPr>
        <w:jc w:val="both"/>
        <w:rPr>
          <w:rFonts w:ascii="Courier New" w:hAnsi="Courier New" w:cs="Courier New"/>
          <w:sz w:val="24"/>
          <w:szCs w:val="24"/>
        </w:rPr>
      </w:pPr>
      <w:r>
        <w:rPr>
          <w:rFonts w:ascii="Courier New" w:eastAsia="Times New Roman" w:hAnsi="Courier New" w:cs="Courier New"/>
          <w:b/>
          <w:sz w:val="24"/>
          <w:szCs w:val="24"/>
          <w:u w:val="single"/>
          <w:lang w:eastAsia="es-AR"/>
        </w:rPr>
        <w:t>Art.9</w:t>
      </w:r>
      <w:r w:rsidR="008D4263" w:rsidRPr="00925DF9">
        <w:rPr>
          <w:rFonts w:ascii="Courier New" w:eastAsia="Times New Roman" w:hAnsi="Courier New" w:cs="Courier New"/>
          <w:b/>
          <w:sz w:val="24"/>
          <w:szCs w:val="24"/>
          <w:lang w:eastAsia="es-AR"/>
        </w:rPr>
        <w:t>:</w:t>
      </w:r>
      <w:r w:rsidRPr="00B320F6">
        <w:rPr>
          <w:b/>
          <w:u w:val="single"/>
        </w:rPr>
        <w:t xml:space="preserve"> </w:t>
      </w:r>
      <w:r w:rsidRPr="00B320F6">
        <w:rPr>
          <w:rFonts w:ascii="Courier New" w:hAnsi="Courier New" w:cs="Courier New"/>
          <w:b/>
          <w:sz w:val="24"/>
          <w:szCs w:val="24"/>
          <w:u w:val="single"/>
        </w:rPr>
        <w:t>RESPONSABILIDAD</w:t>
      </w:r>
      <w:r w:rsidRPr="00B320F6">
        <w:rPr>
          <w:rFonts w:ascii="Courier New" w:hAnsi="Courier New" w:cs="Courier New"/>
          <w:sz w:val="24"/>
          <w:szCs w:val="24"/>
        </w:rPr>
        <w:t>: Son responsables según esta ordenanza:</w:t>
      </w:r>
    </w:p>
    <w:p w:rsidR="00B320F6" w:rsidRPr="00B320F6" w:rsidRDefault="00B320F6" w:rsidP="00B320F6">
      <w:pPr>
        <w:pStyle w:val="Prrafodelista"/>
        <w:numPr>
          <w:ilvl w:val="0"/>
          <w:numId w:val="2"/>
        </w:numPr>
        <w:jc w:val="both"/>
        <w:rPr>
          <w:rFonts w:ascii="Courier New" w:hAnsi="Courier New" w:cs="Courier New"/>
          <w:sz w:val="24"/>
          <w:szCs w:val="24"/>
        </w:rPr>
      </w:pPr>
      <w:r w:rsidRPr="00B320F6">
        <w:rPr>
          <w:rFonts w:ascii="Courier New" w:hAnsi="Courier New" w:cs="Courier New"/>
          <w:sz w:val="24"/>
          <w:szCs w:val="24"/>
        </w:rPr>
        <w:t>Las personas(físicas y/o jurídicas) que incurran en conductas antijurídicas según lo previsto en esta ordenanza; aún sin intencionalidad.-</w:t>
      </w:r>
    </w:p>
    <w:p w:rsidR="00B320F6" w:rsidRPr="00B320F6" w:rsidRDefault="00B320F6" w:rsidP="00B320F6">
      <w:pPr>
        <w:pStyle w:val="Prrafodelista"/>
        <w:numPr>
          <w:ilvl w:val="0"/>
          <w:numId w:val="2"/>
        </w:numPr>
        <w:jc w:val="both"/>
        <w:rPr>
          <w:rFonts w:ascii="Courier New" w:hAnsi="Courier New" w:cs="Courier New"/>
          <w:sz w:val="24"/>
          <w:szCs w:val="24"/>
        </w:rPr>
      </w:pPr>
      <w:r w:rsidRPr="00B320F6">
        <w:rPr>
          <w:rFonts w:ascii="Courier New" w:hAnsi="Courier New" w:cs="Courier New"/>
          <w:sz w:val="24"/>
          <w:szCs w:val="24"/>
        </w:rPr>
        <w:t>El transportista y/o titular del transporte según los registros pertinentes.-</w:t>
      </w:r>
    </w:p>
    <w:p w:rsidR="00B320F6" w:rsidRPr="00B320F6" w:rsidRDefault="00B320F6" w:rsidP="00B320F6">
      <w:pPr>
        <w:pStyle w:val="Prrafodelista"/>
        <w:numPr>
          <w:ilvl w:val="0"/>
          <w:numId w:val="2"/>
        </w:numPr>
        <w:jc w:val="both"/>
        <w:rPr>
          <w:rFonts w:ascii="Courier New" w:hAnsi="Courier New" w:cs="Courier New"/>
          <w:sz w:val="24"/>
          <w:szCs w:val="24"/>
        </w:rPr>
      </w:pPr>
      <w:r w:rsidRPr="00B320F6">
        <w:rPr>
          <w:rFonts w:ascii="Courier New" w:hAnsi="Courier New" w:cs="Courier New"/>
          <w:sz w:val="24"/>
          <w:szCs w:val="24"/>
        </w:rPr>
        <w:t>Cuando el vehículo no se encuentre habilitado según lo normado y/o no se identificare al conductor ; recaerá una presunción de comisión de la infracción en el propietario (titular registral) del vehículo.-</w:t>
      </w:r>
    </w:p>
    <w:p w:rsidR="007733A3" w:rsidRPr="001B6D48" w:rsidRDefault="008D4263" w:rsidP="008D4263">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w:t>
      </w:r>
      <w:r w:rsidR="00B320F6">
        <w:rPr>
          <w:rFonts w:ascii="Courier New" w:eastAsia="Times New Roman" w:hAnsi="Courier New" w:cs="Courier New"/>
          <w:b/>
          <w:sz w:val="24"/>
          <w:szCs w:val="24"/>
          <w:u w:val="single"/>
          <w:lang w:eastAsia="es-AR"/>
        </w:rPr>
        <w:t>rt.10</w:t>
      </w:r>
      <w:r w:rsidRPr="00925DF9">
        <w:rPr>
          <w:rFonts w:ascii="Courier New" w:eastAsia="Times New Roman" w:hAnsi="Courier New" w:cs="Courier New"/>
          <w:b/>
          <w:sz w:val="24"/>
          <w:szCs w:val="24"/>
          <w:lang w:eastAsia="es-AR"/>
        </w:rPr>
        <w:t>:</w:t>
      </w:r>
      <w:r w:rsidRPr="00925DF9">
        <w:rPr>
          <w:rFonts w:ascii="Courier New" w:eastAsia="Times New Roman" w:hAnsi="Courier New" w:cs="Courier New"/>
          <w:sz w:val="24"/>
          <w:szCs w:val="24"/>
          <w:lang w:eastAsia="es-AR"/>
        </w:rPr>
        <w:t xml:space="preserve"> </w:t>
      </w:r>
      <w:r w:rsidR="007733A3" w:rsidRPr="007733A3">
        <w:rPr>
          <w:rFonts w:ascii="Courier New" w:hAnsi="Courier New" w:cs="Courier New"/>
          <w:b/>
          <w:sz w:val="24"/>
          <w:szCs w:val="24"/>
          <w:u w:val="single"/>
        </w:rPr>
        <w:t>SANCIONES:</w:t>
      </w:r>
      <w:r w:rsidR="007733A3" w:rsidRPr="007733A3">
        <w:rPr>
          <w:rFonts w:ascii="Courier New" w:hAnsi="Courier New" w:cs="Courier New"/>
          <w:sz w:val="24"/>
          <w:szCs w:val="24"/>
        </w:rPr>
        <w:t xml:space="preserve"> Las acciones u omisiones contrarias a esta Ordenanza, y/o al reglamento que a su consecuencia se dicte, tendrán el carácter de Faltas y/o contravenciones y/o infracciones municipales, según lo establecido por el Código de Faltas Municipal </w:t>
      </w:r>
      <w:r w:rsidR="001B6D48" w:rsidRPr="001B6D48">
        <w:rPr>
          <w:rFonts w:ascii="Courier New" w:hAnsi="Courier New" w:cs="Courier New"/>
          <w:sz w:val="24"/>
          <w:szCs w:val="24"/>
        </w:rPr>
        <w:t>ordenanza7632- y específicamente en ésta</w:t>
      </w:r>
      <w:r w:rsidR="001B6D48">
        <w:rPr>
          <w:rFonts w:ascii="Courier New" w:hAnsi="Courier New" w:cs="Courier New"/>
          <w:sz w:val="24"/>
          <w:szCs w:val="24"/>
        </w:rPr>
        <w:t>:</w:t>
      </w:r>
    </w:p>
    <w:p w:rsidR="007733A3" w:rsidRDefault="007733A3" w:rsidP="001B6D48">
      <w:pPr>
        <w:spacing w:before="100" w:beforeAutospacing="1" w:after="0" w:line="240" w:lineRule="auto"/>
        <w:jc w:val="both"/>
        <w:rPr>
          <w:rFonts w:ascii="Courier New" w:eastAsia="Times New Roman" w:hAnsi="Courier New" w:cs="Courier New"/>
          <w:b/>
          <w:sz w:val="24"/>
          <w:szCs w:val="24"/>
          <w:lang w:eastAsia="es-AR"/>
        </w:rPr>
      </w:pPr>
      <w:bookmarkStart w:id="0" w:name="_GoBack"/>
      <w:bookmarkEnd w:id="0"/>
    </w:p>
    <w:p w:rsidR="007733A3" w:rsidRPr="007733A3" w:rsidRDefault="007733A3" w:rsidP="007733A3">
      <w:pPr>
        <w:spacing w:before="100" w:beforeAutospacing="1" w:after="0" w:line="240" w:lineRule="auto"/>
        <w:ind w:left="709" w:hanging="709"/>
        <w:jc w:val="right"/>
        <w:rPr>
          <w:rFonts w:ascii="Courier New" w:eastAsia="Times New Roman" w:hAnsi="Courier New" w:cs="Courier New"/>
          <w:sz w:val="24"/>
          <w:szCs w:val="24"/>
          <w:lang w:eastAsia="es-AR"/>
        </w:rPr>
      </w:pPr>
      <w:r w:rsidRPr="007733A3">
        <w:rPr>
          <w:rFonts w:ascii="Courier New" w:eastAsia="Times New Roman" w:hAnsi="Courier New" w:cs="Courier New"/>
          <w:sz w:val="24"/>
          <w:szCs w:val="24"/>
          <w:lang w:eastAsia="es-AR"/>
        </w:rPr>
        <w:t>...///</w:t>
      </w:r>
    </w:p>
    <w:p w:rsidR="007733A3" w:rsidRDefault="007733A3" w:rsidP="007733A3">
      <w:pPr>
        <w:spacing w:before="100" w:beforeAutospacing="1" w:after="0" w:line="240" w:lineRule="auto"/>
        <w:ind w:left="709" w:hanging="709"/>
        <w:rPr>
          <w:rFonts w:ascii="Courier New" w:eastAsia="Times New Roman" w:hAnsi="Courier New" w:cs="Courier New"/>
          <w:sz w:val="24"/>
          <w:szCs w:val="24"/>
          <w:lang w:eastAsia="es-AR"/>
        </w:rPr>
      </w:pPr>
      <w:r>
        <w:rPr>
          <w:rFonts w:ascii="Courier New" w:eastAsia="Times New Roman" w:hAnsi="Courier New" w:cs="Courier New"/>
          <w:sz w:val="24"/>
          <w:szCs w:val="24"/>
          <w:lang w:eastAsia="es-AR"/>
        </w:rPr>
        <w:lastRenderedPageBreak/>
        <w:t>...///4.-</w:t>
      </w:r>
    </w:p>
    <w:p w:rsidR="007733A3" w:rsidRDefault="007733A3" w:rsidP="007733A3">
      <w:pPr>
        <w:spacing w:before="100" w:beforeAutospacing="1" w:after="0" w:line="240" w:lineRule="auto"/>
        <w:ind w:left="709" w:hanging="709"/>
        <w:rPr>
          <w:rFonts w:ascii="Courier New" w:eastAsia="Times New Roman" w:hAnsi="Courier New" w:cs="Courier New"/>
          <w:sz w:val="24"/>
          <w:szCs w:val="24"/>
          <w:lang w:eastAsia="es-AR"/>
        </w:rPr>
      </w:pPr>
    </w:p>
    <w:p w:rsidR="007733A3" w:rsidRPr="007733A3" w:rsidRDefault="007733A3" w:rsidP="007733A3">
      <w:pPr>
        <w:pStyle w:val="Prrafodelista"/>
        <w:jc w:val="both"/>
        <w:rPr>
          <w:rFonts w:ascii="Courier New" w:hAnsi="Courier New" w:cs="Courier New"/>
          <w:sz w:val="24"/>
          <w:szCs w:val="24"/>
        </w:rPr>
      </w:pPr>
      <w:r w:rsidRPr="007733A3">
        <w:rPr>
          <w:rFonts w:ascii="Courier New" w:hAnsi="Courier New" w:cs="Courier New"/>
          <w:sz w:val="24"/>
          <w:szCs w:val="24"/>
        </w:rPr>
        <w:t>Establézcase la calificación de “</w:t>
      </w:r>
      <w:r w:rsidRPr="007733A3">
        <w:rPr>
          <w:rFonts w:ascii="Courier New" w:hAnsi="Courier New" w:cs="Courier New"/>
          <w:b/>
          <w:sz w:val="24"/>
          <w:szCs w:val="24"/>
          <w:u w:val="single"/>
        </w:rPr>
        <w:t>FALTA MUY GRAVE</w:t>
      </w:r>
      <w:r w:rsidRPr="007733A3">
        <w:rPr>
          <w:rFonts w:ascii="Courier New" w:hAnsi="Courier New" w:cs="Courier New"/>
          <w:sz w:val="24"/>
          <w:szCs w:val="24"/>
        </w:rPr>
        <w:t xml:space="preserve">” al incumplimiento de las normas establecidas en esta ordenanza y se determinará en </w:t>
      </w:r>
      <w:r w:rsidRPr="007733A3">
        <w:rPr>
          <w:rFonts w:ascii="Courier New" w:hAnsi="Courier New" w:cs="Courier New"/>
          <w:b/>
          <w:sz w:val="24"/>
          <w:szCs w:val="24"/>
        </w:rPr>
        <w:t>UNIDADES FIJAS</w:t>
      </w:r>
      <w:r w:rsidRPr="007733A3">
        <w:rPr>
          <w:rFonts w:ascii="Courier New" w:hAnsi="Courier New" w:cs="Courier New"/>
          <w:sz w:val="24"/>
          <w:szCs w:val="24"/>
        </w:rPr>
        <w:t xml:space="preserve"> según lo normado por la Ordenanza 7632(art.10 segundo párrafo);.- Podrán ser sancionadas con </w:t>
      </w:r>
      <w:r w:rsidRPr="007733A3">
        <w:rPr>
          <w:rFonts w:ascii="Courier New" w:hAnsi="Courier New" w:cs="Courier New"/>
          <w:b/>
          <w:sz w:val="24"/>
          <w:szCs w:val="24"/>
        </w:rPr>
        <w:t>MULTA mínima de doscientas (200)U.F. MÁXIMA de hasta MIL(1000)</w:t>
      </w:r>
      <w:proofErr w:type="spellStart"/>
      <w:r w:rsidRPr="007733A3">
        <w:rPr>
          <w:rFonts w:ascii="Courier New" w:hAnsi="Courier New" w:cs="Courier New"/>
          <w:b/>
          <w:sz w:val="24"/>
          <w:szCs w:val="24"/>
        </w:rPr>
        <w:t>U.F.y</w:t>
      </w:r>
      <w:proofErr w:type="spellEnd"/>
      <w:r w:rsidRPr="007733A3">
        <w:rPr>
          <w:rFonts w:ascii="Courier New" w:hAnsi="Courier New" w:cs="Courier New"/>
          <w:b/>
          <w:sz w:val="24"/>
          <w:szCs w:val="24"/>
        </w:rPr>
        <w:t>/o  inhabilitación temporal de hasta treinta días(30) del transportista, en el registro Municipal pertinente.</w:t>
      </w:r>
      <w:r w:rsidRPr="007733A3">
        <w:rPr>
          <w:rFonts w:ascii="Courier New" w:hAnsi="Courier New" w:cs="Courier New"/>
          <w:sz w:val="24"/>
          <w:szCs w:val="24"/>
        </w:rPr>
        <w:t>- Las sanciones se graduarán conforme la gravedad y trascendencia del hecho y al peligro potencial creado, llegándose a la graduación máxima cuando la falta o contravención haya puesto en inminente peligro la salud de las personas; o cuando se haya cometido la falta utilizando indebidamente un transporte autorizado y habilitado por el Municipio y/o careciere del registro de Transporte de Carga de la Provincia de Córdoba.-</w:t>
      </w:r>
    </w:p>
    <w:p w:rsidR="007733A3" w:rsidRPr="007733A3" w:rsidRDefault="007733A3" w:rsidP="007733A3">
      <w:pPr>
        <w:pStyle w:val="Prrafodelista"/>
        <w:jc w:val="both"/>
        <w:rPr>
          <w:rFonts w:ascii="Courier New" w:eastAsiaTheme="minorHAnsi" w:hAnsi="Courier New" w:cs="Courier New"/>
          <w:sz w:val="24"/>
          <w:szCs w:val="24"/>
          <w:lang w:eastAsia="en-US"/>
        </w:rPr>
      </w:pPr>
      <w:r w:rsidRPr="007733A3">
        <w:rPr>
          <w:rFonts w:ascii="Courier New" w:hAnsi="Courier New" w:cs="Courier New"/>
          <w:b/>
          <w:sz w:val="24"/>
          <w:szCs w:val="24"/>
        </w:rPr>
        <w:t xml:space="preserve">REINCIDENCIA </w:t>
      </w:r>
      <w:r w:rsidRPr="007733A3">
        <w:rPr>
          <w:rFonts w:ascii="Courier New" w:hAnsi="Courier New" w:cs="Courier New"/>
          <w:sz w:val="24"/>
          <w:szCs w:val="24"/>
        </w:rPr>
        <w:t xml:space="preserve">Cuando </w:t>
      </w:r>
      <w:r w:rsidRPr="007733A3">
        <w:rPr>
          <w:rFonts w:ascii="Courier New" w:hAnsi="Courier New" w:cs="Courier New"/>
          <w:b/>
          <w:sz w:val="24"/>
          <w:szCs w:val="24"/>
        </w:rPr>
        <w:t>la reincidencia</w:t>
      </w:r>
      <w:r w:rsidRPr="007733A3">
        <w:rPr>
          <w:rFonts w:ascii="Courier New" w:hAnsi="Courier New" w:cs="Courier New"/>
          <w:sz w:val="24"/>
          <w:szCs w:val="24"/>
        </w:rPr>
        <w:t xml:space="preserve"> tenga entidad tal, que convierta al transporte y/o transportista, y/o a la manipulación y/o donación, en un potencial riesgo para la salud de las personas y las cosas; además de la sanción de multa que correspondiere, podrá el Tribunal Municipal de Faltas, mediante Resolución fundada, solicitar </w:t>
      </w:r>
      <w:r w:rsidRPr="007733A3">
        <w:rPr>
          <w:rFonts w:ascii="Courier New" w:hAnsi="Courier New" w:cs="Courier New"/>
          <w:b/>
          <w:sz w:val="24"/>
          <w:szCs w:val="24"/>
        </w:rPr>
        <w:t>la revocación definitiva de la habilitación y autorización otorgada por el municipio según art.2º</w:t>
      </w:r>
      <w:r w:rsidRPr="007733A3">
        <w:rPr>
          <w:rFonts w:ascii="Courier New" w:hAnsi="Courier New" w:cs="Courier New"/>
          <w:sz w:val="24"/>
          <w:szCs w:val="24"/>
        </w:rPr>
        <w:t>.-</w:t>
      </w:r>
    </w:p>
    <w:p w:rsidR="008D4263" w:rsidRPr="00503082" w:rsidRDefault="007733A3" w:rsidP="008D4263">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Art11</w:t>
      </w:r>
      <w:r w:rsidR="008D4263" w:rsidRPr="00925DF9">
        <w:rPr>
          <w:rFonts w:ascii="Courier New" w:eastAsia="Times New Roman" w:hAnsi="Courier New" w:cs="Courier New"/>
          <w:b/>
          <w:sz w:val="24"/>
          <w:szCs w:val="24"/>
          <w:lang w:eastAsia="es-AR"/>
        </w:rPr>
        <w:t>:</w:t>
      </w:r>
      <w:r w:rsidR="008D4263" w:rsidRPr="00925DF9">
        <w:rPr>
          <w:rFonts w:ascii="Courier New" w:eastAsia="Times New Roman" w:hAnsi="Courier New" w:cs="Courier New"/>
          <w:sz w:val="24"/>
          <w:szCs w:val="24"/>
          <w:lang w:eastAsia="es-AR"/>
        </w:rPr>
        <w:t xml:space="preserve"> </w:t>
      </w:r>
      <w:r w:rsidR="008D4263" w:rsidRPr="00925DF9">
        <w:rPr>
          <w:rFonts w:ascii="Courier New" w:eastAsia="Times New Roman" w:hAnsi="Courier New" w:cs="Courier New"/>
          <w:b/>
          <w:sz w:val="24"/>
          <w:szCs w:val="24"/>
          <w:lang w:eastAsia="es-AR"/>
        </w:rPr>
        <w:t xml:space="preserve">PROTOCOLISECE, </w:t>
      </w:r>
      <w:r w:rsidR="008D4263"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C11419">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C11419">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C11419">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DB5086">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B5086">
        <w:rPr>
          <w:rFonts w:ascii="Courier New" w:eastAsia="Times New Roman" w:hAnsi="Courier New" w:cs="Times New Roman"/>
          <w:b/>
          <w:bCs/>
          <w:color w:val="000000"/>
          <w:sz w:val="24"/>
          <w:szCs w:val="20"/>
          <w:lang w:eastAsia="es-ES"/>
        </w:rPr>
        <w:t xml:space="preserve"> DEL MES DE SEPTIEMBRE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C11419">
      <w:pPr>
        <w:spacing w:line="240" w:lineRule="auto"/>
        <w:jc w:val="both"/>
      </w:pPr>
    </w:p>
    <w:p w:rsidR="00A05052" w:rsidRDefault="00A05052" w:rsidP="00C11419">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F3514"/>
    <w:multiLevelType w:val="hybridMultilevel"/>
    <w:tmpl w:val="FDC2962C"/>
    <w:lvl w:ilvl="0" w:tplc="BA7A6EB8">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06D0CD2"/>
    <w:multiLevelType w:val="hybridMultilevel"/>
    <w:tmpl w:val="EE302CB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F07CF"/>
    <w:rsid w:val="00103378"/>
    <w:rsid w:val="0011293B"/>
    <w:rsid w:val="001309DF"/>
    <w:rsid w:val="0015557C"/>
    <w:rsid w:val="00175633"/>
    <w:rsid w:val="00177749"/>
    <w:rsid w:val="00182925"/>
    <w:rsid w:val="001A6A20"/>
    <w:rsid w:val="001B6D48"/>
    <w:rsid w:val="001D2A14"/>
    <w:rsid w:val="001F496A"/>
    <w:rsid w:val="001F7888"/>
    <w:rsid w:val="00205EB4"/>
    <w:rsid w:val="00214454"/>
    <w:rsid w:val="00222C57"/>
    <w:rsid w:val="00226395"/>
    <w:rsid w:val="0024000A"/>
    <w:rsid w:val="0024103A"/>
    <w:rsid w:val="002A7302"/>
    <w:rsid w:val="002F6507"/>
    <w:rsid w:val="003200BD"/>
    <w:rsid w:val="0032632C"/>
    <w:rsid w:val="00332660"/>
    <w:rsid w:val="003343AD"/>
    <w:rsid w:val="00335286"/>
    <w:rsid w:val="00337348"/>
    <w:rsid w:val="00351F39"/>
    <w:rsid w:val="00354EBC"/>
    <w:rsid w:val="00367BF6"/>
    <w:rsid w:val="00380DC2"/>
    <w:rsid w:val="00395A8B"/>
    <w:rsid w:val="003A2DE0"/>
    <w:rsid w:val="003A46F4"/>
    <w:rsid w:val="00417ABB"/>
    <w:rsid w:val="0043309A"/>
    <w:rsid w:val="00454D0B"/>
    <w:rsid w:val="00456B0E"/>
    <w:rsid w:val="0046456F"/>
    <w:rsid w:val="0046704A"/>
    <w:rsid w:val="00481835"/>
    <w:rsid w:val="00487876"/>
    <w:rsid w:val="004922A8"/>
    <w:rsid w:val="0049500B"/>
    <w:rsid w:val="0049544F"/>
    <w:rsid w:val="004B53BB"/>
    <w:rsid w:val="004D7126"/>
    <w:rsid w:val="004E0F7C"/>
    <w:rsid w:val="004E2A10"/>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733A3"/>
    <w:rsid w:val="00795C01"/>
    <w:rsid w:val="007A5B90"/>
    <w:rsid w:val="007F1D37"/>
    <w:rsid w:val="007F7C6D"/>
    <w:rsid w:val="00824619"/>
    <w:rsid w:val="00831851"/>
    <w:rsid w:val="00844906"/>
    <w:rsid w:val="008459F5"/>
    <w:rsid w:val="0088171A"/>
    <w:rsid w:val="00881BF6"/>
    <w:rsid w:val="008979BF"/>
    <w:rsid w:val="008D15C2"/>
    <w:rsid w:val="008D4263"/>
    <w:rsid w:val="008D59A9"/>
    <w:rsid w:val="00940E73"/>
    <w:rsid w:val="00943D08"/>
    <w:rsid w:val="009A143B"/>
    <w:rsid w:val="00A05052"/>
    <w:rsid w:val="00A05AF9"/>
    <w:rsid w:val="00A31A29"/>
    <w:rsid w:val="00A40DD6"/>
    <w:rsid w:val="00A4190F"/>
    <w:rsid w:val="00A43191"/>
    <w:rsid w:val="00A771BF"/>
    <w:rsid w:val="00A82D57"/>
    <w:rsid w:val="00AB2B43"/>
    <w:rsid w:val="00AD4C81"/>
    <w:rsid w:val="00AE54B7"/>
    <w:rsid w:val="00B320F6"/>
    <w:rsid w:val="00B504CF"/>
    <w:rsid w:val="00B5085A"/>
    <w:rsid w:val="00B67DB9"/>
    <w:rsid w:val="00BA5679"/>
    <w:rsid w:val="00BB2E25"/>
    <w:rsid w:val="00BC60B5"/>
    <w:rsid w:val="00BE452F"/>
    <w:rsid w:val="00BF09EB"/>
    <w:rsid w:val="00BF0CB8"/>
    <w:rsid w:val="00C10561"/>
    <w:rsid w:val="00C11419"/>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97697"/>
    <w:rsid w:val="00DB5086"/>
    <w:rsid w:val="00DC683A"/>
    <w:rsid w:val="00DC68E3"/>
    <w:rsid w:val="00DD297B"/>
    <w:rsid w:val="00DF76B6"/>
    <w:rsid w:val="00E10FFC"/>
    <w:rsid w:val="00E206DB"/>
    <w:rsid w:val="00E35795"/>
    <w:rsid w:val="00E872D7"/>
    <w:rsid w:val="00EB2E4F"/>
    <w:rsid w:val="00EC04EE"/>
    <w:rsid w:val="00EC6211"/>
    <w:rsid w:val="00ED525E"/>
    <w:rsid w:val="00ED7108"/>
    <w:rsid w:val="00EE28E5"/>
    <w:rsid w:val="00F05C4B"/>
    <w:rsid w:val="00F13EF3"/>
    <w:rsid w:val="00F229D5"/>
    <w:rsid w:val="00F22BA9"/>
    <w:rsid w:val="00F34AF1"/>
    <w:rsid w:val="00F35FD5"/>
    <w:rsid w:val="00F51738"/>
    <w:rsid w:val="00F811C4"/>
    <w:rsid w:val="00F906DD"/>
    <w:rsid w:val="00FB0A6F"/>
    <w:rsid w:val="00FB7171"/>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87B4B-A2CA-4B9A-9BC7-FDEB76293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990</Words>
  <Characters>5446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2022-09-08T13:11:00Z</cp:lastPrinted>
  <dcterms:created xsi:type="dcterms:W3CDTF">2022-09-08T13:46:00Z</dcterms:created>
  <dcterms:modified xsi:type="dcterms:W3CDTF">2022-09-08T15:03:00Z</dcterms:modified>
</cp:coreProperties>
</file>