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02CF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12354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02CF6" w:rsidRDefault="00F229D5" w:rsidP="00702C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702C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2269/2017 presentado por Torres Marcela Alejandra – Eximición de Tasa por Servicio a la Propiedad; y  </w:t>
      </w:r>
    </w:p>
    <w:p w:rsidR="00DC68E3" w:rsidRPr="00B67DB9" w:rsidRDefault="00DC68E3" w:rsidP="00B4756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45F89" w:rsidRDefault="00661D01" w:rsidP="00945F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945F89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702CF6">
        <w:rPr>
          <w:rFonts w:ascii="Courier New" w:eastAsia="Arial Unicode MS" w:hAnsi="Courier New" w:cs="Courier New"/>
          <w:sz w:val="24"/>
          <w:szCs w:val="24"/>
        </w:rPr>
        <w:t>dad Cuenta Municipal Nº 00005222</w:t>
      </w:r>
      <w:r w:rsidR="00945F89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945F89" w:rsidRDefault="00945F89" w:rsidP="00945F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Default="00945F89" w:rsidP="00702CF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</w:t>
      </w:r>
      <w:r w:rsidRPr="000C11A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27AC">
        <w:rPr>
          <w:rFonts w:ascii="Courier New" w:eastAsia="Arial Unicode MS" w:hAnsi="Courier New" w:cs="Courier New"/>
          <w:sz w:val="24"/>
          <w:szCs w:val="24"/>
        </w:rPr>
        <w:t xml:space="preserve">un </w:t>
      </w:r>
      <w:r w:rsidR="00702CF6">
        <w:rPr>
          <w:rFonts w:ascii="Courier New" w:eastAsia="Arial Unicode MS" w:hAnsi="Courier New" w:cs="Courier New"/>
          <w:sz w:val="24"/>
          <w:szCs w:val="24"/>
        </w:rPr>
        <w:t>grupo familiar monoparental cuyos ingresos provienen del sistema previsional a través de la pensión por viudez y del mercado laboral informal siendo sus únicos ingresos y encontrándose por debajo de la línea de pobreza;</w:t>
      </w:r>
    </w:p>
    <w:p w:rsidR="00702CF6" w:rsidRPr="00B47563" w:rsidRDefault="00702CF6" w:rsidP="00702CF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B475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>
        <w:rPr>
          <w:rFonts w:ascii="Courier New" w:hAnsi="Courier New" w:cs="Courier New"/>
          <w:sz w:val="24"/>
          <w:szCs w:val="24"/>
        </w:rPr>
        <w:t>vorable, aprobado por unanimidad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>
        <w:rPr>
          <w:rFonts w:ascii="Courier New" w:hAnsi="Courier New" w:cs="Courier New"/>
          <w:sz w:val="24"/>
          <w:szCs w:val="24"/>
        </w:rPr>
        <w:t>a</w:t>
      </w:r>
      <w:r w:rsidR="00B47563">
        <w:rPr>
          <w:rFonts w:ascii="Courier New" w:hAnsi="Courier New" w:cs="Courier New"/>
          <w:sz w:val="24"/>
          <w:szCs w:val="24"/>
        </w:rPr>
        <w:t xml:space="preserve"> 30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Default="00FF20FE" w:rsidP="00B475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47563" w:rsidRDefault="00B47563" w:rsidP="00B4756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B4756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47563" w:rsidRDefault="00945F89" w:rsidP="00B4756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47563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B47563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B47563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B4756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B47563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0B2368">
        <w:rPr>
          <w:rFonts w:ascii="Courier New" w:eastAsia="Arial Unicode MS" w:hAnsi="Courier New" w:cs="Courier New"/>
          <w:sz w:val="24"/>
          <w:szCs w:val="24"/>
        </w:rPr>
        <w:t>Nº00005222</w:t>
      </w:r>
      <w:r w:rsidR="00B47563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B2368">
        <w:rPr>
          <w:rFonts w:ascii="Courier New" w:eastAsia="Arial Unicode MS" w:hAnsi="Courier New" w:cs="Courier New"/>
          <w:sz w:val="24"/>
          <w:szCs w:val="24"/>
        </w:rPr>
        <w:t>hasta diciembre de 2023</w:t>
      </w:r>
      <w:r w:rsidR="00B47563" w:rsidRPr="00FF20FE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503082" w:rsidRPr="00503082" w:rsidRDefault="000B2368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4756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2368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2809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2CF6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4E010-A678-4728-9A41-B75DFF21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2022-12-01T12:55:00Z</cp:lastPrinted>
  <dcterms:created xsi:type="dcterms:W3CDTF">2022-12-01T16:49:00Z</dcterms:created>
  <dcterms:modified xsi:type="dcterms:W3CDTF">2022-12-02T10:48:00Z</dcterms:modified>
</cp:coreProperties>
</file>