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36A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836A2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509D2" w:rsidRPr="00836A26" w:rsidRDefault="00F229D5" w:rsidP="00836A26">
      <w:pPr>
        <w:spacing w:line="276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/>
          <w:b/>
          <w:color w:val="000000"/>
          <w:sz w:val="24"/>
          <w:lang w:val="es-AR"/>
        </w:rPr>
        <w:t>Visto</w:t>
      </w:r>
      <w:r w:rsidR="00DE5AB1" w:rsidRPr="00836A26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36A26" w:rsidRPr="00836A26">
        <w:rPr>
          <w:rFonts w:ascii="Courier New" w:hAnsi="Courier New" w:cs="Courier New"/>
          <w:sz w:val="24"/>
          <w:szCs w:val="24"/>
        </w:rPr>
        <w:t>El manifiesto interés por parte de los estudiantes secundarios de la ciudad de Alta Gracia por conocer y el funcionamiento de los poderes del estado en la ciudad de Alta Gracia</w:t>
      </w:r>
      <w:r w:rsidR="00836A26">
        <w:rPr>
          <w:rFonts w:ascii="Courier New" w:hAnsi="Courier New" w:cs="Courier New"/>
          <w:sz w:val="24"/>
          <w:szCs w:val="24"/>
        </w:rPr>
        <w:t>; y</w:t>
      </w:r>
    </w:p>
    <w:p w:rsidR="00DC68E3" w:rsidRPr="00B67DB9" w:rsidRDefault="00DC68E3" w:rsidP="0083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83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83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83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36A26" w:rsidRDefault="00661D01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eastAsia="Arial Unicode MS" w:hAnsi="Courier New" w:cs="Courier New"/>
          <w:sz w:val="24"/>
          <w:szCs w:val="24"/>
        </w:rPr>
        <w:t>Que</w:t>
      </w:r>
      <w:r w:rsidR="00836A26" w:rsidRPr="00836A26">
        <w:rPr>
          <w:rFonts w:ascii="Courier New" w:hAnsi="Courier New" w:cs="Courier New"/>
          <w:sz w:val="24"/>
          <w:szCs w:val="24"/>
        </w:rPr>
        <w:t>, es importante que los estudiantes de Alta Gracia accedan a la práctica de gobierno municipal, aprendiendo a vivir la democracia como forma de gobierno y como estilo de vida;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 xml:space="preserve">Que, la realización de actividades legislativas, les permitirá descubrir los problemas de la ciudad a través de la investigación y del contacto directo con la comunidad, proponiendo soluciones viables para resolver los mismos; 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 se debe habilitar a los jóvenes para el ejercicio pleno de la ciudadanía democrática instancias que promuevan su desempeño como sujetos conscientes de sus derechos y obligaciones, practicantes del pluralismo;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 xml:space="preserve"> </w:t>
      </w: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Que, es necesario que los estudiantes aprendan a confrontar ideas y opiniones en el marco del pluralismo democrático, defendiendo las propias, respetando las de los demás y buscar el consenso, siendo las sesiones del Honorable Concejo Deliberante instancias de aprendizaje en tal sentido</w:t>
      </w:r>
      <w:r>
        <w:rPr>
          <w:rFonts w:ascii="Courier New" w:hAnsi="Courier New" w:cs="Courier New"/>
          <w:sz w:val="24"/>
          <w:szCs w:val="24"/>
        </w:rPr>
        <w:t>;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 xml:space="preserve"> </w:t>
      </w: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Que, si bien esta actividad es desarrollada a instancias de eventuales peticiones de las instituciones educativas, es conveniente sancionar la Ordenanza que la instituya formalmente y que reglamente su organización;</w:t>
      </w: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36A26" w:rsidRDefault="00836A26" w:rsidP="00836A2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836A26" w:rsidRPr="00836A26" w:rsidRDefault="00836A26" w:rsidP="00836A26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 dentro del marco de la formación ciudadana es fundamental conocer el funcionamiento del Concejo y el proceso de sanción de las ordenanzas,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 xml:space="preserve">Que el conocimiento y la información acerca de las atribuciones y actividades administrativas realizadas por el Ejecutivo Municipal, fortalecen la participación democrática y el </w:t>
      </w:r>
      <w:r>
        <w:rPr>
          <w:rFonts w:ascii="Courier New" w:hAnsi="Courier New" w:cs="Courier New"/>
          <w:sz w:val="24"/>
          <w:szCs w:val="24"/>
        </w:rPr>
        <w:t>ejercicio pleno de los derechos;</w:t>
      </w:r>
    </w:p>
    <w:p w:rsidR="00AF6BFD" w:rsidRPr="00836A26" w:rsidRDefault="00AF6BFD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 establecer un programa de visitas al poder legislativo y ejecutivo municipal, es un mecanismo de participación ciudadana orientado a los y las jóvenes de Alta Gracia para profundizar el conocimiento sobre la dinámica de gobierno local, como así también propiciar el acercamiento a sus representantes y la institución donde desempeñan sus funciones</w:t>
      </w:r>
      <w:r>
        <w:rPr>
          <w:rFonts w:ascii="Courier New" w:hAnsi="Courier New" w:cs="Courier New"/>
          <w:sz w:val="24"/>
          <w:szCs w:val="24"/>
        </w:rPr>
        <w:t>;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 la construcción ciudadana implica que los jóvenes participantes necesiten estudiar lo referente a la Municipalidad, su funcionamiento, división de poderes, ordenanzas vigentes y toda otra cuestión vinculada a la administración pública</w:t>
      </w:r>
      <w:r>
        <w:rPr>
          <w:rFonts w:ascii="Courier New" w:hAnsi="Courier New" w:cs="Courier New"/>
          <w:sz w:val="24"/>
          <w:szCs w:val="24"/>
        </w:rPr>
        <w:t>;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 es beneficioso crear espacios para que se conozca el funcionamiento del Municipio, c</w:t>
      </w:r>
      <w:r>
        <w:rPr>
          <w:rFonts w:ascii="Courier New" w:hAnsi="Courier New" w:cs="Courier New"/>
          <w:sz w:val="24"/>
          <w:szCs w:val="24"/>
        </w:rPr>
        <w:t>omo se conforma y sus funciones;</w:t>
      </w: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6A26" w:rsidRPr="00836A26" w:rsidRDefault="00836A26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>Que la participación de jóvenes en estos espacios resulta importante para su realización individual y colectiva y para fortalecer los procesos de integración en di</w:t>
      </w:r>
      <w:r w:rsidR="00AF6BFD">
        <w:rPr>
          <w:rFonts w:ascii="Courier New" w:hAnsi="Courier New" w:cs="Courier New"/>
          <w:sz w:val="24"/>
          <w:szCs w:val="24"/>
        </w:rPr>
        <w:t>ferentes niveles de la sociedad;</w:t>
      </w:r>
    </w:p>
    <w:p w:rsidR="007509D2" w:rsidRPr="00836A26" w:rsidRDefault="007509D2" w:rsidP="0083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67DB9" w:rsidRPr="00836A26" w:rsidRDefault="00351F39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36A26">
        <w:rPr>
          <w:rFonts w:ascii="Courier New" w:hAnsi="Courier New" w:cs="Courier New"/>
          <w:sz w:val="24"/>
          <w:szCs w:val="24"/>
        </w:rPr>
        <w:t xml:space="preserve">Que </w:t>
      </w:r>
      <w:r w:rsidR="00836A26">
        <w:rPr>
          <w:rFonts w:ascii="Courier New" w:hAnsi="Courier New" w:cs="Courier New"/>
          <w:sz w:val="24"/>
          <w:szCs w:val="24"/>
        </w:rPr>
        <w:t xml:space="preserve">evaluado el Proyecto de Ordenanza </w:t>
      </w:r>
      <w:r w:rsidR="00503082" w:rsidRPr="00836A26">
        <w:rPr>
          <w:rFonts w:ascii="Courier New" w:hAnsi="Courier New" w:cs="Courier New"/>
          <w:sz w:val="24"/>
          <w:szCs w:val="24"/>
        </w:rPr>
        <w:t xml:space="preserve"> por la Comisión de Hacienda, emite despacho fa</w:t>
      </w:r>
      <w:r w:rsidR="00B47563" w:rsidRPr="00836A26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836A26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 w:rsidRPr="00836A26">
        <w:rPr>
          <w:rFonts w:ascii="Courier New" w:hAnsi="Courier New" w:cs="Courier New"/>
          <w:sz w:val="24"/>
          <w:szCs w:val="24"/>
        </w:rPr>
        <w:t>a</w:t>
      </w:r>
      <w:r w:rsidR="00B47563" w:rsidRPr="00836A26">
        <w:rPr>
          <w:rFonts w:ascii="Courier New" w:hAnsi="Courier New" w:cs="Courier New"/>
          <w:sz w:val="24"/>
          <w:szCs w:val="24"/>
        </w:rPr>
        <w:t xml:space="preserve"> 30</w:t>
      </w:r>
      <w:r w:rsidR="00DE5AB1" w:rsidRPr="00836A26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836A26">
        <w:rPr>
          <w:rFonts w:ascii="Courier New" w:hAnsi="Courier New" w:cs="Courier New"/>
          <w:sz w:val="24"/>
          <w:szCs w:val="24"/>
        </w:rPr>
        <w:t xml:space="preserve"> de 2022.</w:t>
      </w:r>
    </w:p>
    <w:p w:rsidR="007509D2" w:rsidRPr="00836A26" w:rsidRDefault="007509D2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83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7509D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7509D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509D2" w:rsidRDefault="007509D2" w:rsidP="007509D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B47563" w:rsidRPr="007509D2" w:rsidRDefault="00836A26" w:rsidP="007509D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...///3</w:t>
      </w:r>
      <w:r w:rsidR="007509D2">
        <w:rPr>
          <w:rFonts w:ascii="Courier New" w:hAnsi="Courier New" w:cs="Courier New"/>
          <w:sz w:val="24"/>
          <w:szCs w:val="24"/>
        </w:rPr>
        <w:t>.-</w:t>
      </w:r>
    </w:p>
    <w:p w:rsidR="00F229D5" w:rsidRPr="00925DF9" w:rsidRDefault="00F229D5" w:rsidP="007509D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F07CF" w:rsidRDefault="00F229D5" w:rsidP="00AF6BF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:rsidR="000767C9" w:rsidRDefault="000767C9" w:rsidP="007509D2">
      <w:pPr>
        <w:spacing w:after="0" w:line="276" w:lineRule="auto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110B61" w:rsidRDefault="00110B61" w:rsidP="00110B6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D249DD">
        <w:rPr>
          <w:rFonts w:ascii="Courier New" w:hAnsi="Courier New" w:cs="Courier New"/>
          <w:b/>
          <w:sz w:val="24"/>
          <w:szCs w:val="24"/>
        </w:rPr>
        <w:t>CREASE</w:t>
      </w:r>
      <w:r w:rsidRPr="00D249DD">
        <w:rPr>
          <w:rFonts w:ascii="Courier New" w:hAnsi="Courier New" w:cs="Courier New"/>
          <w:sz w:val="24"/>
          <w:szCs w:val="24"/>
        </w:rPr>
        <w:t xml:space="preserve"> El Programa Municipal “CONOCE LA MUNI</w:t>
      </w:r>
      <w:r>
        <w:rPr>
          <w:rFonts w:ascii="Courier New" w:hAnsi="Courier New" w:cs="Courier New"/>
          <w:sz w:val="24"/>
          <w:szCs w:val="24"/>
        </w:rPr>
        <w:t>”.-</w:t>
      </w:r>
    </w:p>
    <w:p w:rsidR="00110B61" w:rsidRDefault="00110B61" w:rsidP="00110B6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D249DD">
        <w:rPr>
          <w:rFonts w:ascii="Courier New" w:hAnsi="Courier New" w:cs="Courier New"/>
          <w:b/>
          <w:sz w:val="24"/>
          <w:szCs w:val="24"/>
        </w:rPr>
        <w:t>DISPÓNGASE</w:t>
      </w:r>
      <w:r w:rsidRPr="00D249DD">
        <w:rPr>
          <w:rFonts w:ascii="Courier New" w:hAnsi="Courier New" w:cs="Courier New"/>
          <w:sz w:val="24"/>
          <w:szCs w:val="24"/>
        </w:rPr>
        <w:t xml:space="preserve"> que aquellos establecimientos educativos que quieran incorporarse al programa deberán solicitar turno para presenciar una sesión del Honorable Concejo</w:t>
      </w:r>
      <w:r>
        <w:rPr>
          <w:rFonts w:ascii="Courier New" w:hAnsi="Courier New" w:cs="Courier New"/>
          <w:sz w:val="24"/>
          <w:szCs w:val="24"/>
        </w:rPr>
        <w:t xml:space="preserve"> Deliberante.-</w:t>
      </w:r>
    </w:p>
    <w:p w:rsidR="00110B61" w:rsidRDefault="00110B61" w:rsidP="00110B6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249DD">
        <w:rPr>
          <w:rFonts w:ascii="Courier New" w:hAnsi="Courier New" w:cs="Courier New"/>
          <w:b/>
          <w:sz w:val="24"/>
          <w:szCs w:val="24"/>
        </w:rPr>
        <w:t>ESTABLESCASE</w:t>
      </w:r>
      <w:r w:rsidRPr="00D249DD">
        <w:rPr>
          <w:rFonts w:ascii="Courier New" w:hAnsi="Courier New" w:cs="Courier New"/>
          <w:sz w:val="24"/>
          <w:szCs w:val="24"/>
        </w:rPr>
        <w:t xml:space="preserve"> que el mismo día puedan realizar una visita al</w:t>
      </w:r>
      <w:r w:rsidR="001F233B" w:rsidRPr="001F233B">
        <w:rPr>
          <w:rFonts w:ascii="Courier New" w:hAnsi="Courier New" w:cs="Courier New"/>
          <w:sz w:val="24"/>
          <w:szCs w:val="24"/>
        </w:rPr>
        <w:t xml:space="preserve"> </w:t>
      </w:r>
      <w:r w:rsidR="001F233B" w:rsidRPr="00D249DD">
        <w:rPr>
          <w:rFonts w:ascii="Courier New" w:hAnsi="Courier New" w:cs="Courier New"/>
          <w:sz w:val="24"/>
          <w:szCs w:val="24"/>
        </w:rPr>
        <w:t>Departamento Ejecutivo</w:t>
      </w:r>
      <w:r w:rsidR="001F233B">
        <w:rPr>
          <w:rFonts w:ascii="Courier New" w:hAnsi="Courier New" w:cs="Courier New"/>
          <w:sz w:val="24"/>
          <w:szCs w:val="24"/>
        </w:rPr>
        <w:t>.-</w:t>
      </w:r>
    </w:p>
    <w:p w:rsidR="001F233B" w:rsidRDefault="00110B61" w:rsidP="00110B6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F233B" w:rsidRPr="001F233B">
        <w:rPr>
          <w:rFonts w:ascii="Courier New" w:hAnsi="Courier New" w:cs="Courier New"/>
          <w:b/>
          <w:sz w:val="24"/>
          <w:szCs w:val="24"/>
        </w:rPr>
        <w:t xml:space="preserve"> </w:t>
      </w:r>
      <w:r w:rsidR="001F233B" w:rsidRPr="00D249DD">
        <w:rPr>
          <w:rFonts w:ascii="Courier New" w:hAnsi="Courier New" w:cs="Courier New"/>
          <w:b/>
          <w:sz w:val="24"/>
          <w:szCs w:val="24"/>
        </w:rPr>
        <w:t>POR</w:t>
      </w:r>
      <w:r w:rsidR="001F233B" w:rsidRPr="00D249DD">
        <w:rPr>
          <w:rFonts w:ascii="Courier New" w:hAnsi="Courier New" w:cs="Courier New"/>
          <w:sz w:val="24"/>
          <w:szCs w:val="24"/>
        </w:rPr>
        <w:t xml:space="preserve"> secretaría del</w:t>
      </w:r>
      <w:r w:rsidR="00AF6BFD">
        <w:rPr>
          <w:rFonts w:ascii="Courier New" w:hAnsi="Courier New" w:cs="Courier New"/>
          <w:sz w:val="24"/>
          <w:szCs w:val="24"/>
        </w:rPr>
        <w:t xml:space="preserve"> Honorable</w:t>
      </w:r>
      <w:r w:rsidR="001F233B" w:rsidRPr="00D249DD">
        <w:rPr>
          <w:rFonts w:ascii="Courier New" w:hAnsi="Courier New" w:cs="Courier New"/>
          <w:sz w:val="24"/>
          <w:szCs w:val="24"/>
        </w:rPr>
        <w:t xml:space="preserve"> Concejo Deliberante se elaborará un listado de las instituciones educativas que soliciten la asistencia de sus alumnos, otorgándosele el turno</w:t>
      </w:r>
      <w:r w:rsidR="001F233B">
        <w:rPr>
          <w:rFonts w:ascii="Courier New" w:hAnsi="Courier New" w:cs="Courier New"/>
          <w:sz w:val="24"/>
          <w:szCs w:val="24"/>
        </w:rPr>
        <w:t xml:space="preserve"> correspondiente.-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1F233B" w:rsidRDefault="001F233B" w:rsidP="00110B6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110B61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F233B">
        <w:rPr>
          <w:rFonts w:ascii="Courier New" w:hAnsi="Courier New" w:cs="Courier New"/>
          <w:b/>
          <w:sz w:val="24"/>
          <w:szCs w:val="24"/>
        </w:rPr>
        <w:t xml:space="preserve"> </w:t>
      </w:r>
      <w:r w:rsidRPr="00D249DD">
        <w:rPr>
          <w:rFonts w:ascii="Courier New" w:hAnsi="Courier New" w:cs="Courier New"/>
          <w:b/>
          <w:sz w:val="24"/>
          <w:szCs w:val="24"/>
        </w:rPr>
        <w:t>EN</w:t>
      </w:r>
      <w:r w:rsidRPr="00D249DD">
        <w:rPr>
          <w:rFonts w:ascii="Courier New" w:hAnsi="Courier New" w:cs="Courier New"/>
          <w:sz w:val="24"/>
          <w:szCs w:val="24"/>
        </w:rPr>
        <w:t xml:space="preserve"> el marco de la presente ordenanza,  los </w:t>
      </w:r>
      <w:r w:rsidR="00AF6BFD">
        <w:rPr>
          <w:rFonts w:ascii="Courier New" w:hAnsi="Courier New" w:cs="Courier New"/>
          <w:sz w:val="24"/>
          <w:szCs w:val="24"/>
        </w:rPr>
        <w:t>miembros del Honorable Concejo D</w:t>
      </w:r>
      <w:r w:rsidRPr="00D249DD">
        <w:rPr>
          <w:rFonts w:ascii="Courier New" w:hAnsi="Courier New" w:cs="Courier New"/>
          <w:sz w:val="24"/>
          <w:szCs w:val="24"/>
        </w:rPr>
        <w:t>eliberante y el Intendente o quien el designe, expondrán a los visitantes los detalles y</w:t>
      </w:r>
      <w:r w:rsidRPr="001F233B">
        <w:rPr>
          <w:rFonts w:ascii="Courier New" w:hAnsi="Courier New" w:cs="Courier New"/>
          <w:sz w:val="24"/>
          <w:szCs w:val="24"/>
        </w:rPr>
        <w:t xml:space="preserve"> </w:t>
      </w:r>
      <w:r w:rsidRPr="00D249DD">
        <w:rPr>
          <w:rFonts w:ascii="Courier New" w:hAnsi="Courier New" w:cs="Courier New"/>
          <w:sz w:val="24"/>
          <w:szCs w:val="24"/>
        </w:rPr>
        <w:t>características del desarrollo de sus funciones</w:t>
      </w:r>
      <w:r>
        <w:rPr>
          <w:rFonts w:ascii="Courier New" w:hAnsi="Courier New" w:cs="Courier New"/>
          <w:sz w:val="24"/>
          <w:szCs w:val="24"/>
        </w:rPr>
        <w:t>.-</w:t>
      </w:r>
      <w:r w:rsidR="00110B61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</w:p>
    <w:p w:rsidR="00110B61" w:rsidRPr="00503082" w:rsidRDefault="001F233B" w:rsidP="00110B6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Art.6</w:t>
      </w:r>
      <w:r w:rsidR="00110B6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10B6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10B6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10B6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4254D" w:rsidRPr="00F4254D" w:rsidRDefault="00F4254D" w:rsidP="007509D2">
      <w:pPr>
        <w:spacing w:after="0" w:line="276" w:lineRule="auto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F4254D" w:rsidRPr="00925DF9" w:rsidRDefault="00F4254D" w:rsidP="007509D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509D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509D2">
      <w:pPr>
        <w:spacing w:line="276" w:lineRule="auto"/>
        <w:jc w:val="both"/>
      </w:pPr>
    </w:p>
    <w:p w:rsidR="00A05052" w:rsidRDefault="00A05052" w:rsidP="007509D2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2368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0B61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233B"/>
    <w:rsid w:val="001F496A"/>
    <w:rsid w:val="001F7888"/>
    <w:rsid w:val="002045EF"/>
    <w:rsid w:val="00205EB4"/>
    <w:rsid w:val="00214454"/>
    <w:rsid w:val="002151FF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2809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2CF6"/>
    <w:rsid w:val="0070512D"/>
    <w:rsid w:val="007242AC"/>
    <w:rsid w:val="007509D2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36A26"/>
    <w:rsid w:val="00844906"/>
    <w:rsid w:val="008459F5"/>
    <w:rsid w:val="008711E8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934C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AF6BFD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4254D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945BE-5765-4B84-A471-3D69730A1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2022-12-01T12:55:00Z</cp:lastPrinted>
  <dcterms:created xsi:type="dcterms:W3CDTF">2022-12-02T12:09:00Z</dcterms:created>
  <dcterms:modified xsi:type="dcterms:W3CDTF">2022-12-05T16:02:00Z</dcterms:modified>
</cp:coreProperties>
</file>