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48B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12397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572C83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248B4" w:rsidRPr="00887E2B" w:rsidRDefault="00F229D5" w:rsidP="001248B4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464980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4649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248B4" w:rsidRPr="001248B4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248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528/22  iniciado por </w:t>
      </w:r>
      <w:proofErr w:type="spellStart"/>
      <w:r w:rsidR="001248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Manzanelli</w:t>
      </w:r>
      <w:proofErr w:type="spellEnd"/>
      <w:r w:rsidR="001248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Aqueda Mirta  – Ref.: Previa; y</w:t>
      </w:r>
    </w:p>
    <w:p w:rsidR="00DC68E3" w:rsidRPr="001248B4" w:rsidRDefault="00C36A36" w:rsidP="001248B4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>
        <w:rPr>
          <w:rFonts w:ascii="Courier New" w:hAnsi="Courier New" w:cs="Courier New"/>
          <w:b w:val="0"/>
          <w:color w:val="000000"/>
          <w:sz w:val="24"/>
          <w:szCs w:val="24"/>
          <w:lang w:val="es-AR"/>
        </w:rPr>
        <w:t xml:space="preserve"> </w:t>
      </w:r>
    </w:p>
    <w:p w:rsidR="0049544F" w:rsidRDefault="00F229D5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C36A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7E0101" w:rsidRDefault="00C80A02" w:rsidP="007E0101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1248B4" w:rsidRPr="001248B4" w:rsidRDefault="00BA444A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Fs. 15 la Sra. </w:t>
      </w:r>
      <w:proofErr w:type="spellStart"/>
      <w:r w:rsidR="001248B4" w:rsidRPr="001248B4">
        <w:rPr>
          <w:rFonts w:ascii="Courier New" w:eastAsia="Arial Unicode MS" w:hAnsi="Courier New" w:cs="Courier New"/>
          <w:sz w:val="24"/>
          <w:szCs w:val="24"/>
        </w:rPr>
        <w:t>Manzanelli</w:t>
      </w:r>
      <w:proofErr w:type="spellEnd"/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 Aqueda Mirta solicita la Autorización de Planos de Relevamiento por vía de excepción del Inmueble nomenclatura Catastral 03-01-084-004-000 de calle Av. Hipólito </w:t>
      </w:r>
      <w:proofErr w:type="spellStart"/>
      <w:r w:rsidR="001248B4" w:rsidRPr="001248B4">
        <w:rPr>
          <w:rFonts w:ascii="Courier New" w:eastAsia="Arial Unicode MS" w:hAnsi="Courier New" w:cs="Courier New"/>
          <w:sz w:val="24"/>
          <w:szCs w:val="24"/>
        </w:rPr>
        <w:t>Yrigoyen</w:t>
      </w:r>
      <w:proofErr w:type="spellEnd"/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 Nº1884;</w:t>
      </w:r>
    </w:p>
    <w:p w:rsidR="001248B4" w:rsidRPr="001248B4" w:rsidRDefault="001248B4" w:rsidP="001248B4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 xml:space="preserve">Que de acuerdo a la Ordenanza 8547 el inmueble se ubica en Zona Eje Comercial A. Hipólito </w:t>
      </w:r>
      <w:proofErr w:type="spellStart"/>
      <w:r w:rsidRPr="001248B4">
        <w:rPr>
          <w:rFonts w:ascii="Courier New" w:eastAsia="Arial Unicode MS" w:hAnsi="Courier New" w:cs="Courier New"/>
          <w:sz w:val="24"/>
          <w:szCs w:val="24"/>
        </w:rPr>
        <w:t>Yrigoyen</w:t>
      </w:r>
      <w:proofErr w:type="spellEnd"/>
      <w:r w:rsidRPr="001248B4">
        <w:rPr>
          <w:rFonts w:ascii="Courier New" w:eastAsia="Arial Unicode MS" w:hAnsi="Courier New" w:cs="Courier New"/>
          <w:sz w:val="24"/>
          <w:szCs w:val="24"/>
        </w:rPr>
        <w:t>;</w:t>
      </w: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>Que a Fs. 8, 9 obra plano de Relevamiento</w:t>
      </w: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>Que a fs.10 el Área Obras Privadas expresa que la construcción invade la ochava y que la vereda no puede tener desniveles;</w:t>
      </w: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 xml:space="preserve">Que a fs. 12 el Área Control Urbano expresa  que la calle </w:t>
      </w:r>
      <w:proofErr w:type="spellStart"/>
      <w:r w:rsidRPr="001248B4">
        <w:rPr>
          <w:rFonts w:ascii="Courier New" w:eastAsia="Arial Unicode MS" w:hAnsi="Courier New" w:cs="Courier New"/>
          <w:sz w:val="24"/>
          <w:szCs w:val="24"/>
        </w:rPr>
        <w:t>Jauretche</w:t>
      </w:r>
      <w:proofErr w:type="spellEnd"/>
      <w:r w:rsidRPr="001248B4">
        <w:rPr>
          <w:rFonts w:ascii="Courier New" w:eastAsia="Arial Unicode MS" w:hAnsi="Courier New" w:cs="Courier New"/>
          <w:sz w:val="24"/>
          <w:szCs w:val="24"/>
        </w:rPr>
        <w:t xml:space="preserve"> es de tierra y no se encuentra materializada con el cordón cuenta correspondiente y el sentido de circulación  es de norte a sur por lo cual no obstaculiza la visión del conductor,</w:t>
      </w: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>Que la construcción mencionada  fue realizada en el año 1995, es decir anterior a la Promulgación de la  Ordenanza de Plan de Ordenamiento Urbano;</w:t>
      </w: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48B4" w:rsidRPr="001248B4" w:rsidRDefault="001248B4" w:rsidP="001248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248B4">
        <w:rPr>
          <w:rFonts w:ascii="Courier New" w:eastAsia="Arial Unicode MS" w:hAnsi="Courier New" w:cs="Courier New"/>
          <w:sz w:val="24"/>
          <w:szCs w:val="24"/>
        </w:rPr>
        <w:t xml:space="preserve">Que al momento de la materialización de la calle varias de las manzanas adyacentes quedaron entre 60 cm y 1m por encima de cota de cordón, es por ello los ingresos con escalones que se ven en rededor del sector; </w:t>
      </w:r>
    </w:p>
    <w:p w:rsidR="00B00DD1" w:rsidRPr="001248B4" w:rsidRDefault="00B00DD1" w:rsidP="001248B4">
      <w:pPr>
        <w:spacing w:line="240" w:lineRule="auto"/>
        <w:jc w:val="both"/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</w:pPr>
    </w:p>
    <w:p w:rsidR="009F78B4" w:rsidRDefault="00351F39" w:rsidP="001248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248B4">
        <w:rPr>
          <w:rFonts w:ascii="Courier New" w:hAnsi="Courier New" w:cs="Courier New"/>
          <w:sz w:val="24"/>
          <w:szCs w:val="24"/>
        </w:rPr>
        <w:t xml:space="preserve">Que </w:t>
      </w:r>
      <w:r w:rsidR="00C36A36" w:rsidRPr="001248B4">
        <w:rPr>
          <w:rFonts w:ascii="Courier New" w:hAnsi="Courier New" w:cs="Courier New"/>
          <w:sz w:val="24"/>
          <w:szCs w:val="24"/>
        </w:rPr>
        <w:t>e</w:t>
      </w:r>
      <w:r w:rsidR="007E0101" w:rsidRPr="001248B4">
        <w:rPr>
          <w:rFonts w:ascii="Courier New" w:hAnsi="Courier New" w:cs="Courier New"/>
          <w:sz w:val="24"/>
          <w:szCs w:val="24"/>
        </w:rPr>
        <w:t>valuado el expediente por la Comisión de Obras y Servicios Públicos</w:t>
      </w:r>
      <w:r w:rsidR="00572C83" w:rsidRPr="001248B4">
        <w:rPr>
          <w:rFonts w:ascii="Courier New" w:hAnsi="Courier New" w:cs="Courier New"/>
          <w:sz w:val="24"/>
          <w:szCs w:val="24"/>
        </w:rPr>
        <w:t>,</w:t>
      </w:r>
      <w:r w:rsidR="007E0101" w:rsidRPr="001248B4">
        <w:rPr>
          <w:rFonts w:ascii="Courier New" w:hAnsi="Courier New" w:cs="Courier New"/>
          <w:sz w:val="24"/>
          <w:szCs w:val="24"/>
        </w:rPr>
        <w:t xml:space="preserve"> emite despacho favorable,</w:t>
      </w:r>
      <w:r w:rsidR="005E3EC0" w:rsidRPr="001248B4">
        <w:rPr>
          <w:rFonts w:ascii="Courier New" w:hAnsi="Courier New" w:cs="Courier New"/>
          <w:sz w:val="24"/>
          <w:szCs w:val="24"/>
        </w:rPr>
        <w:t xml:space="preserve"> </w:t>
      </w:r>
      <w:r w:rsidR="007E0101" w:rsidRPr="001248B4">
        <w:rPr>
          <w:rFonts w:ascii="Courier New" w:hAnsi="Courier New" w:cs="Courier New"/>
          <w:sz w:val="24"/>
          <w:szCs w:val="24"/>
        </w:rPr>
        <w:t xml:space="preserve">aprobado </w:t>
      </w:r>
      <w:r w:rsidR="00C36A36" w:rsidRPr="001248B4">
        <w:rPr>
          <w:rFonts w:ascii="Courier New" w:hAnsi="Courier New" w:cs="Courier New"/>
          <w:sz w:val="24"/>
          <w:szCs w:val="24"/>
        </w:rPr>
        <w:t>por unanimidad</w:t>
      </w:r>
      <w:r w:rsidR="009F78B4" w:rsidRPr="001248B4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1248B4">
        <w:rPr>
          <w:rFonts w:ascii="Courier New" w:hAnsi="Courier New" w:cs="Courier New"/>
          <w:sz w:val="24"/>
          <w:szCs w:val="24"/>
        </w:rPr>
        <w:t>rdinaria del dí</w:t>
      </w:r>
      <w:r w:rsidR="000C11AD" w:rsidRPr="001248B4">
        <w:rPr>
          <w:rFonts w:ascii="Courier New" w:hAnsi="Courier New" w:cs="Courier New"/>
          <w:sz w:val="24"/>
          <w:szCs w:val="24"/>
        </w:rPr>
        <w:t>a</w:t>
      </w:r>
      <w:r w:rsidR="00464980" w:rsidRPr="001248B4">
        <w:rPr>
          <w:rFonts w:ascii="Courier New" w:hAnsi="Courier New" w:cs="Courier New"/>
          <w:sz w:val="24"/>
          <w:szCs w:val="24"/>
        </w:rPr>
        <w:t xml:space="preserve"> 27</w:t>
      </w:r>
      <w:r w:rsidR="009F78B4" w:rsidRPr="001248B4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1248B4">
        <w:rPr>
          <w:rFonts w:ascii="Courier New" w:hAnsi="Courier New" w:cs="Courier New"/>
          <w:sz w:val="24"/>
          <w:szCs w:val="24"/>
        </w:rPr>
        <w:t xml:space="preserve"> de 2022.</w:t>
      </w:r>
    </w:p>
    <w:p w:rsidR="001248B4" w:rsidRPr="001248B4" w:rsidRDefault="001248B4" w:rsidP="001248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Pr="001248B4" w:rsidRDefault="007E0101" w:rsidP="001248B4">
      <w:pPr>
        <w:jc w:val="both"/>
        <w:rPr>
          <w:rFonts w:ascii="Courier New" w:hAnsi="Courier New" w:cs="Courier New"/>
          <w:sz w:val="24"/>
          <w:szCs w:val="24"/>
        </w:rPr>
      </w:pPr>
    </w:p>
    <w:p w:rsidR="007E0101" w:rsidRDefault="007E0101" w:rsidP="001248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0101" w:rsidRDefault="007E0101" w:rsidP="007E0101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72C83" w:rsidRPr="002E3034" w:rsidRDefault="007E0101" w:rsidP="007E010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72C83" w:rsidRPr="001248B4" w:rsidRDefault="00945F89" w:rsidP="00BA5CEA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 w:rsidRPr="00C36A36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4980" w:rsidRPr="00C36A36">
        <w:rPr>
          <w:rFonts w:ascii="Courier New" w:hAnsi="Courier New" w:cs="Courier New"/>
          <w:b/>
        </w:rPr>
        <w:t xml:space="preserve"> </w:t>
      </w:r>
      <w:r w:rsidR="001248B4" w:rsidRPr="001248B4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1248B4" w:rsidRPr="001248B4">
        <w:rPr>
          <w:rFonts w:ascii="Courier New" w:hAnsi="Courier New" w:cs="Courier New"/>
          <w:sz w:val="24"/>
          <w:szCs w:val="24"/>
          <w:lang w:val="es-AR"/>
        </w:rPr>
        <w:t>la presentación del  Pr</w:t>
      </w:r>
      <w:r w:rsidR="003E03E3">
        <w:rPr>
          <w:rFonts w:ascii="Courier New" w:hAnsi="Courier New" w:cs="Courier New"/>
          <w:sz w:val="24"/>
          <w:szCs w:val="24"/>
          <w:lang w:val="es-AR"/>
        </w:rPr>
        <w:t>oyecto de planos obrante a Fs. 8</w:t>
      </w:r>
      <w:bookmarkStart w:id="0" w:name="_GoBack"/>
      <w:bookmarkEnd w:id="0"/>
      <w:r w:rsidR="001248B4" w:rsidRPr="001248B4">
        <w:rPr>
          <w:rFonts w:ascii="Courier New" w:hAnsi="Courier New" w:cs="Courier New"/>
          <w:sz w:val="24"/>
          <w:szCs w:val="24"/>
          <w:lang w:val="es-AR"/>
        </w:rPr>
        <w:t xml:space="preserve"> del expediente de referencia   sin el complimiento del Art 232 de la Ordenanza Nº8547  - CON RESPECTO A LA OCHAVA- en el inmueble Designación Catastral </w:t>
      </w:r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31-01-084-004-000 ubicado en Av. Hipólito </w:t>
      </w:r>
      <w:proofErr w:type="spellStart"/>
      <w:r w:rsidR="001248B4" w:rsidRPr="001248B4">
        <w:rPr>
          <w:rFonts w:ascii="Courier New" w:eastAsia="Arial Unicode MS" w:hAnsi="Courier New" w:cs="Courier New"/>
          <w:sz w:val="24"/>
          <w:szCs w:val="24"/>
        </w:rPr>
        <w:t>Yrigoyen</w:t>
      </w:r>
      <w:proofErr w:type="spellEnd"/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 Nº1884.- </w:t>
      </w:r>
    </w:p>
    <w:p w:rsidR="00464980" w:rsidRPr="001248B4" w:rsidRDefault="00B61054" w:rsidP="00B6105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BA5CE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="00464980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464980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248B4" w:rsidRPr="001248B4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248B4" w:rsidRPr="001248B4">
        <w:rPr>
          <w:rFonts w:ascii="Courier New" w:eastAsia="Arial Unicode MS" w:hAnsi="Courier New" w:cs="Courier New"/>
          <w:sz w:val="24"/>
          <w:szCs w:val="24"/>
        </w:rPr>
        <w:t xml:space="preserve"> a salvar la diferencia de altura con escalones fuera de la línea municipal y conforme lo autorice el área correspondiente.</w:t>
      </w:r>
    </w:p>
    <w:p w:rsidR="001248B4" w:rsidRPr="001248B4" w:rsidRDefault="001248B4" w:rsidP="001248B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1248B4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Pr="001248B4">
        <w:rPr>
          <w:rFonts w:ascii="Courier New" w:eastAsia="Arial Unicode MS" w:hAnsi="Courier New" w:cs="Courier New"/>
          <w:sz w:val="24"/>
          <w:szCs w:val="24"/>
        </w:rPr>
        <w:t xml:space="preserve"> a Departamento Ejecutivo a percibir la cuota de presentación de planos de acuerdo a los valores de la presentación inicial de los mismos.-</w:t>
      </w:r>
    </w:p>
    <w:p w:rsidR="001248B4" w:rsidRPr="00503082" w:rsidRDefault="001248B4" w:rsidP="001248B4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6498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1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248B4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318D"/>
    <w:rsid w:val="002A7302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E03E3"/>
    <w:rsid w:val="003E3ECB"/>
    <w:rsid w:val="00417ABB"/>
    <w:rsid w:val="004278C8"/>
    <w:rsid w:val="0043309A"/>
    <w:rsid w:val="00454D0B"/>
    <w:rsid w:val="00456B0E"/>
    <w:rsid w:val="0046456F"/>
    <w:rsid w:val="00464980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72C83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E0101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00DD1"/>
    <w:rsid w:val="00B474EF"/>
    <w:rsid w:val="00B47563"/>
    <w:rsid w:val="00B504CF"/>
    <w:rsid w:val="00B5085A"/>
    <w:rsid w:val="00B61054"/>
    <w:rsid w:val="00B67DB9"/>
    <w:rsid w:val="00B70751"/>
    <w:rsid w:val="00BA3D0D"/>
    <w:rsid w:val="00BA444A"/>
    <w:rsid w:val="00BA5679"/>
    <w:rsid w:val="00BA5CEA"/>
    <w:rsid w:val="00BB2E25"/>
    <w:rsid w:val="00BC60B5"/>
    <w:rsid w:val="00BE452F"/>
    <w:rsid w:val="00BF09EB"/>
    <w:rsid w:val="00BF0CB8"/>
    <w:rsid w:val="00C10559"/>
    <w:rsid w:val="00C10561"/>
    <w:rsid w:val="00C26E67"/>
    <w:rsid w:val="00C36A36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AC3B6C-957F-4980-A1CD-541EDB47C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2022-12-29T12:28:00Z</cp:lastPrinted>
  <dcterms:created xsi:type="dcterms:W3CDTF">2023-01-02T10:52:00Z</dcterms:created>
  <dcterms:modified xsi:type="dcterms:W3CDTF">2023-01-02T15:08:00Z</dcterms:modified>
</cp:coreProperties>
</file>