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0A0EF1">
        <w:rPr>
          <w:rFonts w:ascii="Courier New" w:eastAsia="Times New Roman" w:hAnsi="Courier New" w:cs="Times New Roman"/>
          <w:b/>
          <w:sz w:val="24"/>
          <w:szCs w:val="20"/>
          <w:u w:val="single"/>
          <w:lang w:val="es-AR" w:eastAsia="es-AR"/>
        </w:rPr>
        <w:t>12407</w:t>
      </w:r>
    </w:p>
    <w:p w:rsidR="00F229D5" w:rsidRPr="00925DF9" w:rsidRDefault="00F229D5" w:rsidP="00A43F65">
      <w:pPr>
        <w:spacing w:after="0" w:line="240" w:lineRule="auto"/>
        <w:jc w:val="both"/>
        <w:rPr>
          <w:rFonts w:ascii="Courier New" w:eastAsia="Times New Roman" w:hAnsi="Courier New" w:cs="Times New Roman"/>
          <w:bCs/>
          <w:color w:val="000000"/>
          <w:sz w:val="24"/>
          <w:szCs w:val="20"/>
          <w:lang w:val="es-AR" w:eastAsia="es-ES"/>
        </w:rPr>
      </w:pPr>
    </w:p>
    <w:p w:rsidR="000A0EF1" w:rsidRPr="00602559" w:rsidRDefault="00F229D5" w:rsidP="000A0EF1">
      <w:pPr>
        <w:pStyle w:val="Textoindependiente2"/>
        <w:ind w:left="644" w:hanging="644"/>
        <w:jc w:val="both"/>
        <w:rPr>
          <w:rFonts w:ascii="Courier New" w:hAnsi="Courier New" w:cs="Courier New"/>
          <w:b w:val="0"/>
          <w:sz w:val="24"/>
          <w:szCs w:val="24"/>
        </w:rPr>
      </w:pPr>
      <w:r w:rsidRPr="00464980">
        <w:rPr>
          <w:rFonts w:ascii="Courier New" w:hAnsi="Courier New"/>
          <w:color w:val="000000"/>
          <w:sz w:val="24"/>
          <w:lang w:val="es-AR"/>
        </w:rPr>
        <w:t>Visto</w:t>
      </w:r>
      <w:r w:rsidR="006275C6" w:rsidRPr="00464980">
        <w:rPr>
          <w:rFonts w:ascii="Courier New" w:hAnsi="Courier New" w:cs="Courier New"/>
          <w:color w:val="000000"/>
          <w:sz w:val="24"/>
          <w:szCs w:val="24"/>
          <w:lang w:val="es-AR"/>
        </w:rPr>
        <w:t>:</w:t>
      </w:r>
      <w:r w:rsidR="00C36A36">
        <w:rPr>
          <w:rFonts w:ascii="Courier New" w:hAnsi="Courier New" w:cs="Courier New"/>
          <w:color w:val="000000"/>
          <w:sz w:val="24"/>
          <w:szCs w:val="24"/>
          <w:lang w:val="es-AR"/>
        </w:rPr>
        <w:t xml:space="preserve"> </w:t>
      </w:r>
      <w:r w:rsidR="000A0EF1" w:rsidRPr="00602559">
        <w:rPr>
          <w:rFonts w:ascii="Courier New" w:eastAsia="Arial Unicode MS" w:hAnsi="Courier New" w:cs="Courier New"/>
          <w:b w:val="0"/>
          <w:bCs w:val="0"/>
          <w:sz w:val="24"/>
          <w:szCs w:val="24"/>
          <w:lang w:val="es-ES_tradnl"/>
        </w:rPr>
        <w:t xml:space="preserve">El expediente 1494/2022 Iniciado por Rodríguez Agustín Rodolfo  - </w:t>
      </w:r>
      <w:r w:rsidR="000A0EF1" w:rsidRPr="00602559">
        <w:rPr>
          <w:rFonts w:ascii="Courier New" w:hAnsi="Courier New" w:cs="Courier New"/>
          <w:b w:val="0"/>
          <w:sz w:val="24"/>
          <w:szCs w:val="24"/>
          <w:lang w:val="es-ES_tradnl"/>
        </w:rPr>
        <w:t>Eximición de Tasa por Servicio a la Propiedad y Tasa que Incide Sobre los Automotores; y</w:t>
      </w:r>
    </w:p>
    <w:p w:rsidR="005E642D" w:rsidRDefault="005E642D" w:rsidP="000A0EF1">
      <w:pPr>
        <w:pStyle w:val="Textoindependiente2"/>
        <w:jc w:val="both"/>
        <w:rPr>
          <w:rFonts w:ascii="Courier New" w:hAnsi="Courier New" w:cs="Courier New"/>
          <w:b w:val="0"/>
          <w:sz w:val="24"/>
          <w:szCs w:val="24"/>
        </w:rPr>
      </w:pPr>
    </w:p>
    <w:p w:rsidR="00DC68E3" w:rsidRPr="00B67DB9" w:rsidRDefault="00DC68E3" w:rsidP="00A43F65">
      <w:pPr>
        <w:pStyle w:val="Textoindependiente2"/>
        <w:jc w:val="both"/>
        <w:rPr>
          <w:rFonts w:ascii="Courier New" w:hAnsi="Courier New" w:cs="Courier New"/>
          <w:b w:val="0"/>
          <w:sz w:val="24"/>
          <w:szCs w:val="24"/>
          <w:lang w:val="es-ES_tradnl"/>
        </w:rPr>
      </w:pPr>
    </w:p>
    <w:p w:rsidR="0049544F" w:rsidRDefault="00F229D5" w:rsidP="00A43F65">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A43F65">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A43F65">
      <w:pPr>
        <w:spacing w:after="0" w:line="240" w:lineRule="auto"/>
        <w:jc w:val="center"/>
        <w:rPr>
          <w:rFonts w:ascii="Courier New" w:eastAsia="Times New Roman" w:hAnsi="Courier New" w:cs="Times New Roman"/>
          <w:b/>
          <w:bCs/>
          <w:color w:val="000000"/>
          <w:sz w:val="24"/>
          <w:szCs w:val="24"/>
          <w:lang w:val="pt-BR" w:eastAsia="es-ES"/>
        </w:rPr>
      </w:pPr>
    </w:p>
    <w:p w:rsidR="000A0EF1" w:rsidRPr="000A0EF1" w:rsidRDefault="00EF563D" w:rsidP="000A0EF1">
      <w:pPr>
        <w:pStyle w:val="Prrafodelista"/>
        <w:jc w:val="both"/>
        <w:rPr>
          <w:rFonts w:ascii="Courier New" w:hAnsi="Courier New" w:cs="Courier New"/>
          <w:sz w:val="24"/>
          <w:szCs w:val="24"/>
        </w:rPr>
      </w:pPr>
      <w:r w:rsidRPr="000A0EF1">
        <w:rPr>
          <w:rFonts w:ascii="Courier New" w:hAnsi="Courier New" w:cs="Courier New"/>
          <w:sz w:val="24"/>
          <w:szCs w:val="24"/>
        </w:rPr>
        <w:t>Que</w:t>
      </w:r>
      <w:r w:rsidR="000A0EF1" w:rsidRPr="000A0EF1">
        <w:rPr>
          <w:rFonts w:ascii="Courier New" w:hAnsi="Courier New" w:cs="Courier New"/>
          <w:sz w:val="24"/>
          <w:szCs w:val="24"/>
        </w:rPr>
        <w:t xml:space="preserve"> solicita la eximición de la deuda en concepto de Tasa por Servicio a la Propiedad Cuenta Municipal Nº00025557 y Tasa que Incide sobre los Automotores Cuenta Municipal KFV700;</w:t>
      </w:r>
    </w:p>
    <w:p w:rsidR="000A0EF1" w:rsidRPr="000A0EF1" w:rsidRDefault="000A0EF1" w:rsidP="000A0EF1">
      <w:pPr>
        <w:pStyle w:val="Prrafodelista"/>
        <w:jc w:val="both"/>
        <w:rPr>
          <w:rFonts w:ascii="Courier New" w:hAnsi="Courier New" w:cs="Courier New"/>
          <w:sz w:val="24"/>
          <w:szCs w:val="24"/>
        </w:rPr>
      </w:pPr>
    </w:p>
    <w:p w:rsidR="000A0EF1" w:rsidRPr="000A0EF1" w:rsidRDefault="000A0EF1" w:rsidP="000A0EF1">
      <w:pPr>
        <w:pStyle w:val="Prrafodelista"/>
        <w:jc w:val="both"/>
        <w:rPr>
          <w:rFonts w:ascii="Courier New" w:eastAsia="Arial Unicode MS" w:hAnsi="Courier New" w:cs="Courier New"/>
          <w:sz w:val="24"/>
          <w:szCs w:val="24"/>
        </w:rPr>
      </w:pPr>
      <w:r w:rsidRPr="000A0EF1">
        <w:rPr>
          <w:rFonts w:ascii="Courier New" w:eastAsia="Arial Unicode MS" w:hAnsi="Courier New" w:cs="Courier New"/>
          <w:sz w:val="24"/>
          <w:szCs w:val="24"/>
        </w:rPr>
        <w:t>Que el informe socioeconómico realizado por la Secretaria  de Salud, Desarrollo y Equidad expresa que se trata de un grupo familiar nuclear que subsiste a través de la pensión  derivada por el fallecimiento del padre del solicitante;</w:t>
      </w:r>
    </w:p>
    <w:p w:rsidR="000A0EF1" w:rsidRPr="000A0EF1" w:rsidRDefault="000A0EF1" w:rsidP="000A0EF1">
      <w:pPr>
        <w:pStyle w:val="Prrafodelista"/>
        <w:jc w:val="both"/>
        <w:rPr>
          <w:rFonts w:ascii="Courier New" w:eastAsia="Arial Unicode MS" w:hAnsi="Courier New" w:cs="Courier New"/>
          <w:sz w:val="24"/>
          <w:szCs w:val="24"/>
        </w:rPr>
      </w:pPr>
    </w:p>
    <w:p w:rsidR="005E642D" w:rsidRPr="000A0EF1" w:rsidRDefault="000A0EF1" w:rsidP="000A0EF1">
      <w:pPr>
        <w:pStyle w:val="Prrafodelista"/>
        <w:jc w:val="both"/>
        <w:rPr>
          <w:rFonts w:ascii="Courier New" w:eastAsia="Arial Unicode MS" w:hAnsi="Courier New" w:cs="Courier New"/>
          <w:sz w:val="24"/>
          <w:szCs w:val="24"/>
        </w:rPr>
      </w:pPr>
      <w:r w:rsidRPr="000A0EF1">
        <w:rPr>
          <w:rFonts w:ascii="Courier New" w:eastAsia="Arial Unicode MS" w:hAnsi="Courier New" w:cs="Courier New"/>
          <w:sz w:val="24"/>
          <w:szCs w:val="24"/>
        </w:rPr>
        <w:t>Que de acuerdo a los ingresos declarados, no alcanza a satisfacer sus necesidades totales,  encontrándose en situación de pobreza;</w:t>
      </w:r>
    </w:p>
    <w:p w:rsidR="000A0EF1" w:rsidRPr="000A0EF1" w:rsidRDefault="000A0EF1" w:rsidP="000A0EF1">
      <w:pPr>
        <w:pStyle w:val="Prrafodelista"/>
        <w:jc w:val="both"/>
        <w:rPr>
          <w:rFonts w:ascii="Courier New" w:eastAsia="Arial Unicode MS" w:hAnsi="Courier New" w:cs="Courier New"/>
          <w:sz w:val="24"/>
          <w:szCs w:val="24"/>
        </w:rPr>
      </w:pPr>
    </w:p>
    <w:p w:rsidR="000C044C" w:rsidRPr="000A0EF1" w:rsidRDefault="005E642D" w:rsidP="005E642D">
      <w:pPr>
        <w:pStyle w:val="Prrafodelista"/>
        <w:jc w:val="both"/>
        <w:rPr>
          <w:rFonts w:ascii="Courier New" w:hAnsi="Courier New" w:cs="Courier New"/>
          <w:sz w:val="24"/>
          <w:szCs w:val="24"/>
        </w:rPr>
      </w:pPr>
      <w:r w:rsidRPr="000A0EF1">
        <w:rPr>
          <w:rFonts w:ascii="Courier New" w:hAnsi="Courier New" w:cs="Courier New"/>
          <w:sz w:val="24"/>
          <w:szCs w:val="24"/>
        </w:rPr>
        <w:t>Que evaluado el expediente  por la Comisión de Hacienda, emite despacho favorable, aprobado por unanimidad en Sesión Ordin</w:t>
      </w:r>
      <w:r w:rsidR="0009288B">
        <w:rPr>
          <w:rFonts w:ascii="Courier New" w:hAnsi="Courier New" w:cs="Courier New"/>
          <w:sz w:val="24"/>
          <w:szCs w:val="24"/>
        </w:rPr>
        <w:t>aria del día 08 de marzo de 2023</w:t>
      </w:r>
      <w:bookmarkStart w:id="0" w:name="_GoBack"/>
      <w:bookmarkEnd w:id="0"/>
      <w:r w:rsidRPr="000A0EF1">
        <w:rPr>
          <w:rFonts w:ascii="Courier New" w:hAnsi="Courier New" w:cs="Courier New"/>
          <w:sz w:val="24"/>
          <w:szCs w:val="24"/>
        </w:rPr>
        <w:t>.-</w:t>
      </w:r>
    </w:p>
    <w:p w:rsidR="00912B5D" w:rsidRDefault="00912B5D" w:rsidP="00A43F65">
      <w:pPr>
        <w:spacing w:line="240" w:lineRule="auto"/>
        <w:jc w:val="both"/>
        <w:rPr>
          <w:rFonts w:ascii="Courier New" w:hAnsi="Courier New" w:cs="Courier New"/>
          <w:sz w:val="24"/>
          <w:szCs w:val="24"/>
        </w:rPr>
      </w:pPr>
    </w:p>
    <w:p w:rsidR="00F229D5" w:rsidRPr="00925DF9" w:rsidRDefault="00F229D5" w:rsidP="00A43F65">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A0EF1" w:rsidRDefault="00F229D5" w:rsidP="000A0EF1">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A0EF1" w:rsidRDefault="000A0EF1" w:rsidP="000A0EF1">
      <w:pPr>
        <w:spacing w:before="100" w:beforeAutospacing="1" w:after="100" w:afterAutospacing="1" w:line="240" w:lineRule="auto"/>
        <w:jc w:val="center"/>
        <w:rPr>
          <w:rFonts w:ascii="Courier New" w:eastAsia="Calibri" w:hAnsi="Courier New" w:cs="Courier New"/>
          <w:b/>
          <w:sz w:val="24"/>
          <w:szCs w:val="24"/>
          <w:lang w:val="es-ES_tradnl"/>
        </w:rPr>
      </w:pPr>
    </w:p>
    <w:p w:rsidR="00912B5D" w:rsidRDefault="005E642D" w:rsidP="00A43F65">
      <w:pPr>
        <w:spacing w:after="200" w:line="240" w:lineRule="auto"/>
        <w:ind w:left="720" w:hanging="578"/>
        <w:contextualSpacing/>
        <w:jc w:val="both"/>
        <w:rPr>
          <w:rFonts w:ascii="Courier New" w:eastAsia="Times New Roman" w:hAnsi="Courier New" w:cs="Courier New"/>
          <w:b/>
          <w:sz w:val="24"/>
          <w:szCs w:val="24"/>
          <w:u w:val="single"/>
          <w:lang w:eastAsia="es-AR"/>
        </w:rPr>
      </w:pPr>
      <w:r>
        <w:rPr>
          <w:rFonts w:ascii="Courier New" w:hAnsi="Courier New" w:cs="Courier New"/>
          <w:b/>
          <w:sz w:val="24"/>
          <w:szCs w:val="24"/>
          <w:u w:val="single"/>
          <w:lang w:val="es-AR"/>
        </w:rPr>
        <w:t>Art</w:t>
      </w:r>
      <w:r w:rsidRPr="00912B5D">
        <w:rPr>
          <w:rFonts w:ascii="Courier New" w:hAnsi="Courier New" w:cs="Courier New"/>
          <w:b/>
          <w:sz w:val="24"/>
          <w:szCs w:val="24"/>
          <w:u w:val="single"/>
          <w:lang w:val="es-AR"/>
        </w:rPr>
        <w:t>.1</w:t>
      </w:r>
      <w:r w:rsidRPr="00912B5D">
        <w:rPr>
          <w:rFonts w:ascii="Courier New" w:hAnsi="Courier New" w:cs="Courier New"/>
          <w:b/>
          <w:sz w:val="24"/>
          <w:szCs w:val="24"/>
          <w:lang w:val="es-AR"/>
        </w:rPr>
        <w:t>:</w:t>
      </w:r>
      <w:r w:rsidRPr="00912B5D">
        <w:rPr>
          <w:rFonts w:ascii="Courier New" w:eastAsia="Arial Unicode MS" w:hAnsi="Courier New" w:cs="Courier New"/>
          <w:b/>
          <w:sz w:val="24"/>
          <w:szCs w:val="24"/>
          <w:lang w:val="es-AR"/>
        </w:rPr>
        <w:t xml:space="preserve"> </w:t>
      </w:r>
      <w:r w:rsidR="000A0EF1" w:rsidRPr="00925DF9">
        <w:rPr>
          <w:rFonts w:ascii="Courier New" w:eastAsia="Arial Unicode MS" w:hAnsi="Courier New" w:cs="Courier New"/>
          <w:b/>
          <w:sz w:val="24"/>
          <w:szCs w:val="24"/>
          <w:lang w:val="es-AR"/>
        </w:rPr>
        <w:t>EXIMIR</w:t>
      </w:r>
      <w:r w:rsidR="000A0EF1">
        <w:rPr>
          <w:rFonts w:ascii="Courier New" w:eastAsia="Arial Unicode MS" w:hAnsi="Courier New" w:cs="Courier New"/>
          <w:sz w:val="24"/>
          <w:szCs w:val="24"/>
          <w:lang w:val="es-AR"/>
        </w:rPr>
        <w:t xml:space="preserve"> </w:t>
      </w:r>
      <w:r w:rsidR="000A0EF1" w:rsidRPr="00FF20FE">
        <w:rPr>
          <w:rFonts w:ascii="Courier New" w:eastAsia="Arial Unicode MS" w:hAnsi="Courier New" w:cs="Courier New"/>
          <w:sz w:val="24"/>
          <w:szCs w:val="24"/>
          <w:lang w:val="es-AR"/>
        </w:rPr>
        <w:t xml:space="preserve"> </w:t>
      </w:r>
      <w:r w:rsidR="000A0EF1" w:rsidRPr="00FF20FE">
        <w:rPr>
          <w:rFonts w:ascii="Courier New" w:eastAsia="Arial Unicode MS" w:hAnsi="Courier New" w:cs="Courier New"/>
          <w:sz w:val="24"/>
          <w:szCs w:val="24"/>
        </w:rPr>
        <w:t xml:space="preserve">el CIEN POR CIENTO (100%) el pago  de la deuda en concepto de Tasa por Servicio a la Propiedad </w:t>
      </w:r>
      <w:r w:rsidR="000A0EF1">
        <w:rPr>
          <w:rFonts w:ascii="Courier New" w:eastAsia="Arial Unicode MS" w:hAnsi="Courier New" w:cs="Courier New"/>
          <w:sz w:val="24"/>
          <w:szCs w:val="24"/>
        </w:rPr>
        <w:t>Cuenta Municipal Nº00025557</w:t>
      </w:r>
      <w:r w:rsidR="000A0EF1" w:rsidRPr="00FF20FE">
        <w:rPr>
          <w:rFonts w:ascii="Courier New" w:eastAsia="Arial Unicode MS" w:hAnsi="Courier New" w:cs="Courier New"/>
          <w:b/>
          <w:sz w:val="24"/>
          <w:szCs w:val="24"/>
        </w:rPr>
        <w:t xml:space="preserve"> </w:t>
      </w:r>
      <w:r w:rsidR="000A0EF1" w:rsidRPr="00FF20FE">
        <w:rPr>
          <w:rFonts w:ascii="Courier New" w:eastAsia="Arial Unicode MS" w:hAnsi="Courier New" w:cs="Courier New"/>
          <w:sz w:val="24"/>
          <w:szCs w:val="24"/>
        </w:rPr>
        <w:t xml:space="preserve">hasta </w:t>
      </w:r>
      <w:r w:rsidR="000A0EF1">
        <w:rPr>
          <w:rFonts w:ascii="Courier New" w:eastAsia="Arial Unicode MS" w:hAnsi="Courier New" w:cs="Courier New"/>
          <w:sz w:val="24"/>
          <w:szCs w:val="24"/>
        </w:rPr>
        <w:t>diciembre de 2023</w:t>
      </w:r>
      <w:r w:rsidR="000A0EF1" w:rsidRPr="00FF20FE">
        <w:rPr>
          <w:rFonts w:ascii="Courier New" w:eastAsia="Arial Unicode MS" w:hAnsi="Courier New" w:cs="Courier New"/>
          <w:sz w:val="24"/>
          <w:szCs w:val="24"/>
        </w:rPr>
        <w:t xml:space="preserve"> inclusive.-</w:t>
      </w:r>
    </w:p>
    <w:p w:rsidR="00912B5D" w:rsidRDefault="00912B5D" w:rsidP="000A0EF1">
      <w:pPr>
        <w:spacing w:after="200" w:line="240" w:lineRule="auto"/>
        <w:contextualSpacing/>
        <w:jc w:val="both"/>
        <w:rPr>
          <w:rFonts w:ascii="Courier New" w:eastAsia="Times New Roman" w:hAnsi="Courier New" w:cs="Courier New"/>
          <w:b/>
          <w:sz w:val="24"/>
          <w:szCs w:val="24"/>
          <w:u w:val="single"/>
          <w:lang w:eastAsia="es-AR"/>
        </w:rPr>
      </w:pPr>
    </w:p>
    <w:p w:rsidR="000A0EF1" w:rsidRDefault="00133429" w:rsidP="000A0EF1">
      <w:pPr>
        <w:spacing w:after="200" w:line="240" w:lineRule="auto"/>
        <w:ind w:left="720" w:hanging="578"/>
        <w:contextualSpacing/>
        <w:jc w:val="both"/>
        <w:rPr>
          <w:rFonts w:ascii="Courier New" w:hAnsi="Courier New" w:cs="Courier New"/>
          <w:sz w:val="24"/>
          <w:szCs w:val="24"/>
        </w:rPr>
      </w:pPr>
      <w:r>
        <w:rPr>
          <w:rFonts w:ascii="Courier New" w:eastAsia="Times New Roman" w:hAnsi="Courier New" w:cs="Courier New"/>
          <w:b/>
          <w:sz w:val="24"/>
          <w:szCs w:val="24"/>
          <w:u w:val="single"/>
          <w:lang w:eastAsia="es-AR"/>
        </w:rPr>
        <w:t>Art.2</w:t>
      </w:r>
      <w:r w:rsidR="00464980" w:rsidRPr="00925DF9">
        <w:rPr>
          <w:rFonts w:ascii="Courier New" w:eastAsia="Times New Roman" w:hAnsi="Courier New" w:cs="Courier New"/>
          <w:b/>
          <w:sz w:val="24"/>
          <w:szCs w:val="24"/>
          <w:lang w:eastAsia="es-AR"/>
        </w:rPr>
        <w:t>:</w:t>
      </w:r>
      <w:r w:rsidR="00464980" w:rsidRPr="00925DF9">
        <w:rPr>
          <w:rFonts w:ascii="Courier New" w:eastAsia="Times New Roman" w:hAnsi="Courier New" w:cs="Courier New"/>
          <w:sz w:val="24"/>
          <w:szCs w:val="24"/>
          <w:lang w:eastAsia="es-AR"/>
        </w:rPr>
        <w:t xml:space="preserve"> </w:t>
      </w:r>
      <w:r w:rsidR="000A0EF1" w:rsidRPr="00602559">
        <w:rPr>
          <w:rFonts w:ascii="Courier New" w:eastAsia="Arial Unicode MS" w:hAnsi="Courier New" w:cs="Courier New"/>
          <w:b/>
          <w:sz w:val="24"/>
          <w:szCs w:val="24"/>
        </w:rPr>
        <w:t>EXIMIR</w:t>
      </w:r>
      <w:r w:rsidR="000A0EF1" w:rsidRPr="00602559">
        <w:rPr>
          <w:rFonts w:ascii="Courier New" w:eastAsia="Arial Unicode MS" w:hAnsi="Courier New" w:cs="Courier New"/>
          <w:sz w:val="24"/>
          <w:szCs w:val="24"/>
        </w:rPr>
        <w:t xml:space="preserve"> cinco (5) cuotas de la deuda por cada una pagada en término respecto de la deuda que mantiene con el Municipio en concepto de Tasa que incide sobre los Automotores Cuenta Municipal Dominio Nº </w:t>
      </w:r>
      <w:r w:rsidR="000A0EF1" w:rsidRPr="00602559">
        <w:rPr>
          <w:rFonts w:ascii="Courier New" w:hAnsi="Courier New" w:cs="Courier New"/>
          <w:sz w:val="24"/>
          <w:szCs w:val="24"/>
        </w:rPr>
        <w:t>KFV700</w:t>
      </w:r>
      <w:r w:rsidR="000A0EF1" w:rsidRPr="00602559">
        <w:rPr>
          <w:rFonts w:ascii="Courier New" w:eastAsia="Arial Unicode MS" w:hAnsi="Courier New" w:cs="Courier New"/>
          <w:sz w:val="24"/>
          <w:szCs w:val="24"/>
        </w:rPr>
        <w:t>. La</w:t>
      </w:r>
      <w:r w:rsidR="000A0EF1" w:rsidRPr="00602559">
        <w:rPr>
          <w:rFonts w:ascii="Courier New" w:hAnsi="Courier New" w:cs="Courier New"/>
          <w:sz w:val="24"/>
          <w:szCs w:val="24"/>
        </w:rPr>
        <w:t xml:space="preserve"> falta de pago de dos cuotas consecutivas o tres alternadas hará</w:t>
      </w:r>
      <w:r w:rsidR="000A0EF1" w:rsidRPr="000A0EF1">
        <w:rPr>
          <w:rFonts w:ascii="Courier New" w:hAnsi="Courier New" w:cs="Courier New"/>
          <w:sz w:val="24"/>
          <w:szCs w:val="24"/>
        </w:rPr>
        <w:t xml:space="preserve"> </w:t>
      </w:r>
      <w:r w:rsidR="000A0EF1" w:rsidRPr="00602559">
        <w:rPr>
          <w:rFonts w:ascii="Courier New" w:hAnsi="Courier New" w:cs="Courier New"/>
          <w:sz w:val="24"/>
          <w:szCs w:val="24"/>
        </w:rPr>
        <w:t>caducar el beneficio otorgado</w:t>
      </w:r>
      <w:r w:rsidR="000A0EF1">
        <w:rPr>
          <w:rFonts w:ascii="Courier New" w:hAnsi="Courier New" w:cs="Courier New"/>
          <w:sz w:val="24"/>
          <w:szCs w:val="24"/>
        </w:rPr>
        <w:t>.-</w:t>
      </w:r>
    </w:p>
    <w:p w:rsidR="000A0EF1" w:rsidRDefault="000A0EF1" w:rsidP="000A0EF1">
      <w:pPr>
        <w:spacing w:after="200" w:line="240" w:lineRule="auto"/>
        <w:ind w:left="720" w:hanging="578"/>
        <w:contextualSpacing/>
        <w:jc w:val="both"/>
        <w:rPr>
          <w:rFonts w:ascii="Courier New" w:hAnsi="Courier New" w:cs="Courier New"/>
          <w:sz w:val="24"/>
          <w:szCs w:val="24"/>
        </w:rPr>
      </w:pPr>
    </w:p>
    <w:p w:rsidR="000A0EF1" w:rsidRPr="000A0EF1" w:rsidRDefault="000A0EF1" w:rsidP="000A0EF1">
      <w:pPr>
        <w:spacing w:after="200" w:line="240" w:lineRule="auto"/>
        <w:ind w:left="720" w:hanging="578"/>
        <w:contextualSpacing/>
        <w:jc w:val="both"/>
        <w:rPr>
          <w:rFonts w:ascii="Courier New" w:hAnsi="Courier New" w:cs="Courier New"/>
          <w:sz w:val="24"/>
          <w:szCs w:val="24"/>
        </w:rPr>
      </w:pPr>
    </w:p>
    <w:p w:rsidR="000A0EF1" w:rsidRDefault="000A0EF1" w:rsidP="000A0EF1">
      <w:pPr>
        <w:spacing w:after="200" w:line="240" w:lineRule="auto"/>
        <w:ind w:left="720" w:hanging="720"/>
        <w:contextualSpacing/>
        <w:jc w:val="right"/>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t>...///</w:t>
      </w:r>
    </w:p>
    <w:p w:rsidR="000A0EF1" w:rsidRDefault="000A0EF1" w:rsidP="000A0EF1">
      <w:pPr>
        <w:spacing w:after="200" w:line="240" w:lineRule="auto"/>
        <w:ind w:left="720" w:hanging="720"/>
        <w:contextualSpacing/>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...///2.-</w:t>
      </w:r>
    </w:p>
    <w:p w:rsidR="000A0EF1" w:rsidRPr="00503082" w:rsidRDefault="000A0EF1" w:rsidP="000A0EF1">
      <w:pPr>
        <w:spacing w:after="200" w:line="240" w:lineRule="auto"/>
        <w:ind w:left="720" w:hanging="720"/>
        <w:contextualSpacing/>
        <w:rPr>
          <w:rFonts w:ascii="Courier New" w:eastAsia="Times New Roman" w:hAnsi="Courier New" w:cs="Courier New"/>
          <w:sz w:val="24"/>
          <w:szCs w:val="24"/>
          <w:lang w:eastAsia="es-AR"/>
        </w:rPr>
      </w:pPr>
    </w:p>
    <w:p w:rsidR="000A0EF1" w:rsidRPr="00503082" w:rsidRDefault="000A0EF1" w:rsidP="000A0EF1">
      <w:pPr>
        <w:spacing w:after="200" w:line="240" w:lineRule="auto"/>
        <w:ind w:left="720" w:hanging="578"/>
        <w:contextualSpacing/>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Art.3</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925DF9">
        <w:rPr>
          <w:rFonts w:ascii="Courier New" w:eastAsia="Times New Roman" w:hAnsi="Courier New" w:cs="Courier New"/>
          <w:b/>
          <w:sz w:val="24"/>
          <w:szCs w:val="24"/>
          <w:lang w:eastAsia="es-AR"/>
        </w:rPr>
        <w:t xml:space="preserve">PROTOCOLISECE, </w:t>
      </w:r>
      <w:r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A43F65">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A43F65">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A43F65">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133429">
        <w:rPr>
          <w:rFonts w:ascii="Courier New" w:eastAsia="Times New Roman" w:hAnsi="Courier New" w:cs="Times New Roman"/>
          <w:b/>
          <w:bCs/>
          <w:color w:val="000000"/>
          <w:sz w:val="24"/>
          <w:szCs w:val="20"/>
          <w:lang w:eastAsia="es-ES"/>
        </w:rPr>
        <w:t>OCHO</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133429">
        <w:rPr>
          <w:rFonts w:ascii="Courier New" w:eastAsia="Times New Roman" w:hAnsi="Courier New" w:cs="Times New Roman"/>
          <w:b/>
          <w:bCs/>
          <w:color w:val="000000"/>
          <w:sz w:val="24"/>
          <w:szCs w:val="20"/>
          <w:lang w:eastAsia="es-ES"/>
        </w:rPr>
        <w:t xml:space="preserve"> DEL MES DE MARZO</w:t>
      </w:r>
      <w:r w:rsidR="006362E3">
        <w:rPr>
          <w:rFonts w:ascii="Courier New" w:eastAsia="Times New Roman" w:hAnsi="Courier New" w:cs="Times New Roman"/>
          <w:b/>
          <w:bCs/>
          <w:color w:val="000000"/>
          <w:sz w:val="24"/>
          <w:szCs w:val="20"/>
          <w:lang w:eastAsia="es-ES"/>
        </w:rPr>
        <w:t xml:space="preserve"> DEL AÑO DOS MIL VEINTITRÉS</w:t>
      </w:r>
      <w:r w:rsidR="006362E3" w:rsidRPr="00925DF9">
        <w:rPr>
          <w:rFonts w:ascii="Courier New" w:eastAsia="Times New Roman" w:hAnsi="Courier New" w:cs="Times New Roman"/>
          <w:b/>
          <w:bCs/>
          <w:color w:val="000000"/>
          <w:sz w:val="24"/>
          <w:szCs w:val="20"/>
          <w:lang w:eastAsia="es-ES"/>
        </w:rPr>
        <w:t>.-</w:t>
      </w:r>
    </w:p>
    <w:p w:rsidR="00F229D5" w:rsidRDefault="00F229D5" w:rsidP="00A43F65">
      <w:pPr>
        <w:spacing w:line="240" w:lineRule="auto"/>
        <w:jc w:val="both"/>
      </w:pPr>
    </w:p>
    <w:p w:rsidR="00A05052" w:rsidRDefault="00A05052" w:rsidP="00A43F65">
      <w:pPr>
        <w:spacing w:line="240" w:lineRule="auto"/>
      </w:pPr>
    </w:p>
    <w:p w:rsidR="00A43F65" w:rsidRDefault="00A43F65">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0778" w:rsidRDefault="00210778" w:rsidP="00EF563D">
      <w:pPr>
        <w:spacing w:after="0" w:line="240" w:lineRule="auto"/>
      </w:pPr>
      <w:r>
        <w:separator/>
      </w:r>
    </w:p>
  </w:endnote>
  <w:endnote w:type="continuationSeparator" w:id="0">
    <w:p w:rsidR="00210778" w:rsidRDefault="00210778"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0778" w:rsidRDefault="00210778" w:rsidP="00EF563D">
      <w:pPr>
        <w:spacing w:after="0" w:line="240" w:lineRule="auto"/>
      </w:pPr>
      <w:r>
        <w:separator/>
      </w:r>
    </w:p>
  </w:footnote>
  <w:footnote w:type="continuationSeparator" w:id="0">
    <w:p w:rsidR="00210778" w:rsidRDefault="00210778"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5">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6">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7">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9"/>
  </w:num>
  <w:num w:numId="2">
    <w:abstractNumId w:val="4"/>
  </w:num>
  <w:num w:numId="3">
    <w:abstractNumId w:val="2"/>
  </w:num>
  <w:num w:numId="4">
    <w:abstractNumId w:val="3"/>
  </w:num>
  <w:num w:numId="5">
    <w:abstractNumId w:val="8"/>
  </w:num>
  <w:num w:numId="6">
    <w:abstractNumId w:val="0"/>
  </w:num>
  <w:num w:numId="7">
    <w:abstractNumId w:val="5"/>
  </w:num>
  <w:num w:numId="8">
    <w:abstractNumId w:val="6"/>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52A89"/>
    <w:rsid w:val="000767C9"/>
    <w:rsid w:val="00083069"/>
    <w:rsid w:val="0009288B"/>
    <w:rsid w:val="000A0EF1"/>
    <w:rsid w:val="000B45B6"/>
    <w:rsid w:val="000C01CB"/>
    <w:rsid w:val="000C044C"/>
    <w:rsid w:val="000C11AD"/>
    <w:rsid w:val="000D2C9E"/>
    <w:rsid w:val="000E0779"/>
    <w:rsid w:val="000F07CF"/>
    <w:rsid w:val="000F330E"/>
    <w:rsid w:val="0010112D"/>
    <w:rsid w:val="00103378"/>
    <w:rsid w:val="0011293B"/>
    <w:rsid w:val="001309DF"/>
    <w:rsid w:val="00133429"/>
    <w:rsid w:val="00134FE9"/>
    <w:rsid w:val="0015557C"/>
    <w:rsid w:val="00175633"/>
    <w:rsid w:val="00177749"/>
    <w:rsid w:val="00182925"/>
    <w:rsid w:val="00196571"/>
    <w:rsid w:val="001A329F"/>
    <w:rsid w:val="001A6A20"/>
    <w:rsid w:val="001D2A14"/>
    <w:rsid w:val="001E3BAE"/>
    <w:rsid w:val="001F496A"/>
    <w:rsid w:val="001F7888"/>
    <w:rsid w:val="002045EF"/>
    <w:rsid w:val="00205EB4"/>
    <w:rsid w:val="00210778"/>
    <w:rsid w:val="00214454"/>
    <w:rsid w:val="00222C57"/>
    <w:rsid w:val="00226395"/>
    <w:rsid w:val="0024000A"/>
    <w:rsid w:val="0024103A"/>
    <w:rsid w:val="00267D2D"/>
    <w:rsid w:val="00282A99"/>
    <w:rsid w:val="002919E5"/>
    <w:rsid w:val="002A318D"/>
    <w:rsid w:val="002A7302"/>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D1E87"/>
    <w:rsid w:val="003E3ECB"/>
    <w:rsid w:val="003F0E25"/>
    <w:rsid w:val="0041023D"/>
    <w:rsid w:val="00417ABB"/>
    <w:rsid w:val="004278C8"/>
    <w:rsid w:val="0043309A"/>
    <w:rsid w:val="004435E6"/>
    <w:rsid w:val="00454D0B"/>
    <w:rsid w:val="00456B0E"/>
    <w:rsid w:val="0046456F"/>
    <w:rsid w:val="00464980"/>
    <w:rsid w:val="0046704A"/>
    <w:rsid w:val="00481835"/>
    <w:rsid w:val="004827AC"/>
    <w:rsid w:val="00487876"/>
    <w:rsid w:val="004922A8"/>
    <w:rsid w:val="0049500B"/>
    <w:rsid w:val="0049544F"/>
    <w:rsid w:val="004B53BB"/>
    <w:rsid w:val="004D7126"/>
    <w:rsid w:val="004E0F7C"/>
    <w:rsid w:val="004F2046"/>
    <w:rsid w:val="005000D0"/>
    <w:rsid w:val="00503082"/>
    <w:rsid w:val="00512275"/>
    <w:rsid w:val="00535705"/>
    <w:rsid w:val="00550FA7"/>
    <w:rsid w:val="00556BD1"/>
    <w:rsid w:val="005630A8"/>
    <w:rsid w:val="00572C83"/>
    <w:rsid w:val="00583A46"/>
    <w:rsid w:val="00584A96"/>
    <w:rsid w:val="00596EB8"/>
    <w:rsid w:val="0059709A"/>
    <w:rsid w:val="005A6AD7"/>
    <w:rsid w:val="005B18ED"/>
    <w:rsid w:val="005B749C"/>
    <w:rsid w:val="005D7DE6"/>
    <w:rsid w:val="005E3EC0"/>
    <w:rsid w:val="005E4AE7"/>
    <w:rsid w:val="005E642D"/>
    <w:rsid w:val="005F0FEE"/>
    <w:rsid w:val="005F5F2E"/>
    <w:rsid w:val="0060020C"/>
    <w:rsid w:val="006208F0"/>
    <w:rsid w:val="00622FBE"/>
    <w:rsid w:val="006275C6"/>
    <w:rsid w:val="00634A61"/>
    <w:rsid w:val="006362E3"/>
    <w:rsid w:val="00640E91"/>
    <w:rsid w:val="00661D01"/>
    <w:rsid w:val="0066635B"/>
    <w:rsid w:val="00671A0B"/>
    <w:rsid w:val="00674A19"/>
    <w:rsid w:val="006A7CB7"/>
    <w:rsid w:val="006B0C64"/>
    <w:rsid w:val="006D1FE0"/>
    <w:rsid w:val="006E3D7C"/>
    <w:rsid w:val="006E7551"/>
    <w:rsid w:val="006F0967"/>
    <w:rsid w:val="006F0C25"/>
    <w:rsid w:val="006F69C5"/>
    <w:rsid w:val="007009D8"/>
    <w:rsid w:val="0070512D"/>
    <w:rsid w:val="007242AC"/>
    <w:rsid w:val="007607E7"/>
    <w:rsid w:val="00783FA5"/>
    <w:rsid w:val="00795C01"/>
    <w:rsid w:val="007A5B90"/>
    <w:rsid w:val="007C13AF"/>
    <w:rsid w:val="007F1D37"/>
    <w:rsid w:val="007F4F5C"/>
    <w:rsid w:val="007F7354"/>
    <w:rsid w:val="007F7C6D"/>
    <w:rsid w:val="008055B0"/>
    <w:rsid w:val="0080793D"/>
    <w:rsid w:val="00831851"/>
    <w:rsid w:val="00844906"/>
    <w:rsid w:val="008459F5"/>
    <w:rsid w:val="0088171A"/>
    <w:rsid w:val="00881BF6"/>
    <w:rsid w:val="00883444"/>
    <w:rsid w:val="008979BF"/>
    <w:rsid w:val="008A6EBC"/>
    <w:rsid w:val="008A7350"/>
    <w:rsid w:val="008D0389"/>
    <w:rsid w:val="008D15C2"/>
    <w:rsid w:val="008D59A9"/>
    <w:rsid w:val="00902EFD"/>
    <w:rsid w:val="00912B5D"/>
    <w:rsid w:val="00936358"/>
    <w:rsid w:val="00940E73"/>
    <w:rsid w:val="00943D08"/>
    <w:rsid w:val="00944CFC"/>
    <w:rsid w:val="009453E1"/>
    <w:rsid w:val="00945F89"/>
    <w:rsid w:val="009723B3"/>
    <w:rsid w:val="00982485"/>
    <w:rsid w:val="0098470E"/>
    <w:rsid w:val="009A143B"/>
    <w:rsid w:val="009E3D27"/>
    <w:rsid w:val="009F78B4"/>
    <w:rsid w:val="00A02921"/>
    <w:rsid w:val="00A05052"/>
    <w:rsid w:val="00A05AF9"/>
    <w:rsid w:val="00A16285"/>
    <w:rsid w:val="00A228C4"/>
    <w:rsid w:val="00A300F1"/>
    <w:rsid w:val="00A31A29"/>
    <w:rsid w:val="00A40DD6"/>
    <w:rsid w:val="00A4190F"/>
    <w:rsid w:val="00A43191"/>
    <w:rsid w:val="00A43F65"/>
    <w:rsid w:val="00A771BF"/>
    <w:rsid w:val="00A82D57"/>
    <w:rsid w:val="00A900B7"/>
    <w:rsid w:val="00A938E9"/>
    <w:rsid w:val="00AB0E21"/>
    <w:rsid w:val="00AB2B43"/>
    <w:rsid w:val="00AB53F9"/>
    <w:rsid w:val="00AB791C"/>
    <w:rsid w:val="00AD4C81"/>
    <w:rsid w:val="00AE54B7"/>
    <w:rsid w:val="00B00DD1"/>
    <w:rsid w:val="00B36390"/>
    <w:rsid w:val="00B474EF"/>
    <w:rsid w:val="00B47563"/>
    <w:rsid w:val="00B504CF"/>
    <w:rsid w:val="00B5085A"/>
    <w:rsid w:val="00B61054"/>
    <w:rsid w:val="00B67DB9"/>
    <w:rsid w:val="00B70751"/>
    <w:rsid w:val="00BA3D0D"/>
    <w:rsid w:val="00BA5679"/>
    <w:rsid w:val="00BB2E25"/>
    <w:rsid w:val="00BC60B5"/>
    <w:rsid w:val="00BE452F"/>
    <w:rsid w:val="00BF09EB"/>
    <w:rsid w:val="00BF0CB8"/>
    <w:rsid w:val="00C10559"/>
    <w:rsid w:val="00C10561"/>
    <w:rsid w:val="00C26E67"/>
    <w:rsid w:val="00C36A36"/>
    <w:rsid w:val="00C37B26"/>
    <w:rsid w:val="00C45C03"/>
    <w:rsid w:val="00C475E5"/>
    <w:rsid w:val="00C607A4"/>
    <w:rsid w:val="00C74B0F"/>
    <w:rsid w:val="00C77616"/>
    <w:rsid w:val="00C80A02"/>
    <w:rsid w:val="00C83D13"/>
    <w:rsid w:val="00CA184B"/>
    <w:rsid w:val="00CA6104"/>
    <w:rsid w:val="00CB0752"/>
    <w:rsid w:val="00CD668B"/>
    <w:rsid w:val="00CE70AE"/>
    <w:rsid w:val="00CF4FEB"/>
    <w:rsid w:val="00D06286"/>
    <w:rsid w:val="00D266F3"/>
    <w:rsid w:val="00D35207"/>
    <w:rsid w:val="00D35EF9"/>
    <w:rsid w:val="00D57562"/>
    <w:rsid w:val="00D600EC"/>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0661"/>
    <w:rsid w:val="00E84F7E"/>
    <w:rsid w:val="00E872D7"/>
    <w:rsid w:val="00EB2E4F"/>
    <w:rsid w:val="00EC04EE"/>
    <w:rsid w:val="00EC6211"/>
    <w:rsid w:val="00ED525E"/>
    <w:rsid w:val="00ED70DC"/>
    <w:rsid w:val="00ED7108"/>
    <w:rsid w:val="00EE28E5"/>
    <w:rsid w:val="00EF563D"/>
    <w:rsid w:val="00F05C4B"/>
    <w:rsid w:val="00F13EF3"/>
    <w:rsid w:val="00F229D5"/>
    <w:rsid w:val="00F34AF1"/>
    <w:rsid w:val="00F35FD5"/>
    <w:rsid w:val="00F51738"/>
    <w:rsid w:val="00F67909"/>
    <w:rsid w:val="00F811C4"/>
    <w:rsid w:val="00F8589C"/>
    <w:rsid w:val="00F86F01"/>
    <w:rsid w:val="00F906DD"/>
    <w:rsid w:val="00F95E0D"/>
    <w:rsid w:val="00FB0A6F"/>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52807-992A-434D-A945-A01B47204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276</Words>
  <Characters>1518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2023-03-09T11:04:00Z</cp:lastPrinted>
  <dcterms:created xsi:type="dcterms:W3CDTF">2023-03-09T11:10:00Z</dcterms:created>
  <dcterms:modified xsi:type="dcterms:W3CDTF">2023-03-09T15:56:00Z</dcterms:modified>
</cp:coreProperties>
</file>