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0C0DBC" w:rsidRPr="002E1AFB" w:rsidRDefault="006862EE" w:rsidP="002E1AF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F31F1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2420</w:t>
      </w: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4A2449" w:rsidRDefault="008C40E2" w:rsidP="004A244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562C5">
        <w:rPr>
          <w:rFonts w:ascii="Courier New" w:hAnsi="Courier New"/>
          <w:color w:val="000000"/>
          <w:sz w:val="24"/>
        </w:rPr>
        <w:t>Visto</w:t>
      </w:r>
      <w:r w:rsidR="00881C6C" w:rsidRPr="00112573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12573">
        <w:rPr>
          <w:rFonts w:ascii="Courier New" w:hAnsi="Courier New" w:cs="Courier New"/>
          <w:sz w:val="24"/>
          <w:szCs w:val="24"/>
        </w:rPr>
        <w:t xml:space="preserve"> </w:t>
      </w:r>
      <w:r w:rsidR="00F31F18">
        <w:rPr>
          <w:rFonts w:ascii="Courier New" w:hAnsi="Courier New" w:cs="Courier New"/>
          <w:b w:val="0"/>
          <w:sz w:val="24"/>
          <w:szCs w:val="24"/>
          <w:lang w:val="es-ES_tradnl"/>
        </w:rPr>
        <w:t>El expediente 260/2003 presentado por Navarro Liliana – Eximición de Tasa por Servicio a la Propiedad; y</w:t>
      </w:r>
    </w:p>
    <w:p w:rsidR="002E1AFB" w:rsidRPr="00A12683" w:rsidRDefault="002E1AFB" w:rsidP="002E1AF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7A6AB4" w:rsidRPr="00A12683" w:rsidRDefault="007A6AB4" w:rsidP="00405E4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AD17E0" w:rsidRDefault="00AD17E0" w:rsidP="00CA164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CA164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CA164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2E1AFB" w:rsidRDefault="00112573" w:rsidP="005B014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929CF">
        <w:rPr>
          <w:rFonts w:ascii="Courier New" w:hAnsi="Courier New" w:cs="Courier New"/>
          <w:sz w:val="24"/>
          <w:szCs w:val="24"/>
        </w:rPr>
        <w:t>Que</w:t>
      </w:r>
      <w:r w:rsidR="002E1AFB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2E1AFB" w:rsidRPr="002E1AFB">
        <w:rPr>
          <w:rFonts w:ascii="Courier New" w:hAnsi="Courier New" w:cs="Courier New"/>
          <w:sz w:val="24"/>
          <w:szCs w:val="24"/>
          <w:lang w:val="es-ES_tradnl"/>
        </w:rPr>
        <w:t>eximición</w:t>
      </w:r>
      <w:r w:rsidR="002E1AFB">
        <w:rPr>
          <w:rFonts w:ascii="Courier New" w:hAnsi="Courier New" w:cs="Courier New"/>
          <w:sz w:val="24"/>
          <w:szCs w:val="24"/>
          <w:lang w:val="es-ES_tradnl"/>
        </w:rPr>
        <w:t xml:space="preserve"> de la Tasa</w:t>
      </w:r>
      <w:r w:rsidR="002E1AFB" w:rsidRPr="0079007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E1AFB">
        <w:rPr>
          <w:rFonts w:ascii="Courier New" w:eastAsia="Arial Unicode MS" w:hAnsi="Courier New" w:cs="Courier New"/>
          <w:sz w:val="24"/>
          <w:szCs w:val="24"/>
        </w:rPr>
        <w:t>por Servicio a la P</w:t>
      </w:r>
      <w:r w:rsidR="002E1AFB" w:rsidRPr="002E1AFB">
        <w:rPr>
          <w:rFonts w:ascii="Courier New" w:eastAsia="Arial Unicode MS" w:hAnsi="Courier New" w:cs="Courier New"/>
          <w:sz w:val="24"/>
          <w:szCs w:val="24"/>
        </w:rPr>
        <w:t xml:space="preserve">ropiedad Cuenta Municipal Nº </w:t>
      </w:r>
      <w:r w:rsidR="00F31F18">
        <w:rPr>
          <w:rFonts w:ascii="Courier New" w:eastAsia="Arial Unicode MS" w:hAnsi="Courier New" w:cs="Courier New"/>
          <w:sz w:val="24"/>
          <w:szCs w:val="24"/>
        </w:rPr>
        <w:t>00017307</w:t>
      </w:r>
      <w:r w:rsidR="002E1AFB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:rsidR="002E1AFB" w:rsidRPr="004E3897" w:rsidRDefault="002E1AFB" w:rsidP="005B0140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4A2449" w:rsidRDefault="002E1AFB" w:rsidP="005B014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</w:t>
      </w:r>
      <w:r w:rsidR="005B0140">
        <w:rPr>
          <w:rFonts w:ascii="Courier New" w:eastAsia="Arial Unicode MS" w:hAnsi="Courier New" w:cs="Courier New"/>
          <w:sz w:val="24"/>
          <w:szCs w:val="24"/>
        </w:rPr>
        <w:t xml:space="preserve">arrollo y Equidad se trata de un </w:t>
      </w:r>
      <w:r w:rsidR="00F31F18">
        <w:rPr>
          <w:rFonts w:ascii="Courier New" w:eastAsia="Arial Unicode MS" w:hAnsi="Courier New" w:cs="Courier New"/>
          <w:sz w:val="24"/>
          <w:szCs w:val="24"/>
        </w:rPr>
        <w:t>grupo familiar conyugal insertos en el mercado a través de la transferencia estatal del sistema de previsión social y que con cuyos ingresos no logran cubrir la deuda que mantienen;</w:t>
      </w:r>
    </w:p>
    <w:p w:rsidR="00F31F18" w:rsidRPr="005B0140" w:rsidRDefault="00F31F18" w:rsidP="005B014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E1AFB" w:rsidRDefault="00540AD5" w:rsidP="00F31F1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5B0140">
        <w:rPr>
          <w:rFonts w:ascii="Courier New" w:hAnsi="Courier New" w:cs="Courier New"/>
          <w:sz w:val="24"/>
          <w:szCs w:val="24"/>
        </w:rPr>
        <w:t>Que evaluado</w:t>
      </w:r>
      <w:r w:rsidR="008B5D00" w:rsidRPr="005B0140">
        <w:rPr>
          <w:rFonts w:ascii="Courier New" w:hAnsi="Courier New" w:cs="Courier New"/>
          <w:sz w:val="24"/>
          <w:szCs w:val="24"/>
        </w:rPr>
        <w:t xml:space="preserve"> el expediente</w:t>
      </w:r>
      <w:r w:rsidR="00EF5590" w:rsidRPr="005B0140">
        <w:rPr>
          <w:rFonts w:ascii="Courier New" w:hAnsi="Courier New" w:cs="Courier New"/>
          <w:sz w:val="24"/>
          <w:szCs w:val="24"/>
        </w:rPr>
        <w:t xml:space="preserve"> por la Comisi</w:t>
      </w:r>
      <w:r w:rsidRPr="005B0140">
        <w:rPr>
          <w:rFonts w:ascii="Courier New" w:hAnsi="Courier New" w:cs="Courier New"/>
          <w:sz w:val="24"/>
          <w:szCs w:val="24"/>
        </w:rPr>
        <w:t>ó</w:t>
      </w:r>
      <w:r w:rsidR="008B5D00" w:rsidRPr="005B0140">
        <w:rPr>
          <w:rFonts w:ascii="Courier New" w:hAnsi="Courier New" w:cs="Courier New"/>
          <w:sz w:val="24"/>
          <w:szCs w:val="24"/>
        </w:rPr>
        <w:t xml:space="preserve">n de </w:t>
      </w:r>
      <w:r w:rsidR="00A929CF" w:rsidRPr="005B0140">
        <w:rPr>
          <w:rFonts w:ascii="Courier New" w:hAnsi="Courier New" w:cs="Courier New"/>
          <w:sz w:val="24"/>
          <w:szCs w:val="24"/>
        </w:rPr>
        <w:t>Hacienda</w:t>
      </w:r>
      <w:r w:rsidR="00FD6E49" w:rsidRPr="005B0140">
        <w:rPr>
          <w:rFonts w:ascii="Courier New" w:hAnsi="Courier New" w:cs="Courier New"/>
          <w:sz w:val="24"/>
          <w:szCs w:val="24"/>
        </w:rPr>
        <w:t xml:space="preserve"> </w:t>
      </w:r>
      <w:r w:rsidR="00EF5590" w:rsidRPr="005B0140">
        <w:rPr>
          <w:rFonts w:ascii="Courier New" w:hAnsi="Courier New" w:cs="Courier New"/>
          <w:sz w:val="24"/>
          <w:szCs w:val="24"/>
        </w:rPr>
        <w:t>emite</w:t>
      </w:r>
      <w:r w:rsidR="0050641B" w:rsidRPr="005B0140">
        <w:rPr>
          <w:rFonts w:ascii="Courier New" w:hAnsi="Courier New" w:cs="Courier New"/>
          <w:sz w:val="24"/>
          <w:szCs w:val="24"/>
        </w:rPr>
        <w:t xml:space="preserve"> despacho</w:t>
      </w:r>
      <w:r w:rsidR="008B5D00" w:rsidRPr="005B0140">
        <w:rPr>
          <w:rFonts w:ascii="Courier New" w:hAnsi="Courier New" w:cs="Courier New"/>
          <w:sz w:val="24"/>
          <w:szCs w:val="24"/>
        </w:rPr>
        <w:t xml:space="preserve"> favorable</w:t>
      </w:r>
      <w:r w:rsidR="00EF5590" w:rsidRPr="005B0140">
        <w:rPr>
          <w:rFonts w:ascii="Courier New" w:hAnsi="Courier New" w:cs="Courier New"/>
          <w:sz w:val="24"/>
          <w:szCs w:val="24"/>
        </w:rPr>
        <w:t xml:space="preserve">, </w:t>
      </w:r>
      <w:r w:rsidR="0050641B" w:rsidRPr="005B0140">
        <w:rPr>
          <w:rFonts w:ascii="Courier New" w:hAnsi="Courier New" w:cs="Courier New"/>
          <w:sz w:val="24"/>
          <w:szCs w:val="24"/>
        </w:rPr>
        <w:t>aprobado</w:t>
      </w:r>
      <w:r w:rsidR="000E279C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bookmarkEnd w:id="0"/>
      <w:r w:rsidR="00FD6E49" w:rsidRPr="005B0140">
        <w:rPr>
          <w:rFonts w:ascii="Courier New" w:hAnsi="Courier New" w:cs="Courier New"/>
          <w:sz w:val="24"/>
          <w:szCs w:val="24"/>
        </w:rPr>
        <w:t xml:space="preserve">por </w:t>
      </w:r>
      <w:r w:rsidR="0050641B" w:rsidRPr="005B0140">
        <w:rPr>
          <w:rFonts w:ascii="Courier New" w:hAnsi="Courier New" w:cs="Courier New"/>
          <w:sz w:val="24"/>
          <w:szCs w:val="24"/>
        </w:rPr>
        <w:t>unanimidad</w:t>
      </w:r>
      <w:r w:rsidR="00EF5590" w:rsidRPr="005B0140">
        <w:rPr>
          <w:rFonts w:ascii="Courier New" w:hAnsi="Courier New" w:cs="Courier New"/>
          <w:sz w:val="24"/>
          <w:szCs w:val="24"/>
        </w:rPr>
        <w:t xml:space="preserve"> en Sesión Ordinaria del día </w:t>
      </w:r>
      <w:r w:rsidR="00FD6E49" w:rsidRPr="005B014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15 de marzo de 2023</w:t>
      </w:r>
      <w:r w:rsidR="00700F19" w:rsidRPr="005B014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</w:t>
      </w:r>
    </w:p>
    <w:p w:rsidR="00F31F18" w:rsidRPr="00F31F18" w:rsidRDefault="00F31F18" w:rsidP="00F31F1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5F0AF7" w:rsidRPr="00A929CF" w:rsidRDefault="005F0AF7" w:rsidP="00A929CF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A164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A164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A6AB4" w:rsidRDefault="007A6AB4" w:rsidP="00CA164C">
      <w:pPr>
        <w:spacing w:line="240" w:lineRule="auto"/>
        <w:rPr>
          <w:rFonts w:ascii="Courier New" w:hAnsi="Courier New" w:cs="Courier New"/>
          <w:b/>
          <w:sz w:val="24"/>
          <w:szCs w:val="24"/>
        </w:rPr>
      </w:pPr>
    </w:p>
    <w:p w:rsidR="00A929CF" w:rsidRDefault="007A6AB4" w:rsidP="005B0140">
      <w:pPr>
        <w:pStyle w:val="Prrafodelista"/>
        <w:ind w:hanging="720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A6AB4">
        <w:rPr>
          <w:rFonts w:ascii="Courier New" w:hAnsi="Courier New" w:cs="Courier New"/>
          <w:b/>
          <w:sz w:val="24"/>
          <w:szCs w:val="24"/>
          <w:u w:val="single"/>
        </w:rPr>
        <w:t>ART.1:</w:t>
      </w:r>
      <w:r w:rsidRPr="00405E41">
        <w:rPr>
          <w:rFonts w:ascii="Courier New" w:hAnsi="Courier New" w:cs="Courier New"/>
          <w:b/>
          <w:sz w:val="24"/>
          <w:szCs w:val="24"/>
        </w:rPr>
        <w:t xml:space="preserve"> </w:t>
      </w:r>
      <w:r w:rsidR="00A929CF">
        <w:rPr>
          <w:rFonts w:ascii="Courier New" w:hAnsi="Courier New" w:cs="Courier New"/>
          <w:b/>
          <w:sz w:val="24"/>
          <w:szCs w:val="24"/>
        </w:rPr>
        <w:t>EXIMIR</w:t>
      </w:r>
      <w:r w:rsidR="00A929CF">
        <w:rPr>
          <w:rFonts w:ascii="Courier New" w:hAnsi="Courier New" w:cs="Courier New"/>
          <w:sz w:val="24"/>
          <w:szCs w:val="24"/>
        </w:rPr>
        <w:t xml:space="preserve"> </w:t>
      </w:r>
      <w:r w:rsidR="002E1AFB">
        <w:rPr>
          <w:rFonts w:ascii="Courier New" w:hAnsi="Courier New" w:cs="Courier New"/>
          <w:sz w:val="24"/>
          <w:szCs w:val="24"/>
        </w:rPr>
        <w:t xml:space="preserve">al </w:t>
      </w:r>
      <w:r w:rsidR="002E1AFB">
        <w:rPr>
          <w:rFonts w:ascii="Courier New" w:eastAsia="Arial Unicode MS" w:hAnsi="Courier New" w:cs="Courier New"/>
          <w:sz w:val="24"/>
          <w:szCs w:val="24"/>
        </w:rPr>
        <w:t xml:space="preserve">titular de la cuenta el Cien por Ciento (100%) el pago  de la deuda en concepto de Tasa por Servicios a la Propiedad </w:t>
      </w:r>
      <w:r w:rsidR="00F31F18">
        <w:rPr>
          <w:rFonts w:ascii="Courier New" w:eastAsia="Arial Unicode MS" w:hAnsi="Courier New" w:cs="Courier New"/>
          <w:sz w:val="24"/>
          <w:szCs w:val="24"/>
        </w:rPr>
        <w:t>Cuenta Municipal Nº 00017307</w:t>
      </w:r>
      <w:r w:rsidR="002E1AF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E1AFB" w:rsidRPr="00C7307E">
        <w:rPr>
          <w:rFonts w:ascii="Courier New" w:eastAsia="Arial Unicode MS" w:hAnsi="Courier New" w:cs="Courier New"/>
          <w:sz w:val="24"/>
          <w:szCs w:val="24"/>
        </w:rPr>
        <w:t>hasta diciembre</w:t>
      </w:r>
      <w:r w:rsidR="002E1AFB" w:rsidRPr="002E1AF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E1AFB" w:rsidRPr="00C7307E">
        <w:rPr>
          <w:rFonts w:ascii="Courier New" w:eastAsia="Arial Unicode MS" w:hAnsi="Courier New" w:cs="Courier New"/>
          <w:sz w:val="24"/>
          <w:szCs w:val="24"/>
        </w:rPr>
        <w:t>de 202</w:t>
      </w:r>
      <w:r w:rsidR="002E1AFB">
        <w:rPr>
          <w:rFonts w:ascii="Courier New" w:eastAsia="Arial Unicode MS" w:hAnsi="Courier New" w:cs="Courier New"/>
          <w:sz w:val="24"/>
          <w:szCs w:val="24"/>
        </w:rPr>
        <w:t>3</w:t>
      </w:r>
      <w:r w:rsidR="002E1AFB" w:rsidRPr="00C7307E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2E1AFB">
        <w:rPr>
          <w:rFonts w:ascii="Courier New" w:eastAsia="Arial Unicode MS" w:hAnsi="Courier New" w:cs="Courier New"/>
          <w:sz w:val="24"/>
          <w:szCs w:val="24"/>
        </w:rPr>
        <w:t>.-</w:t>
      </w:r>
    </w:p>
    <w:p w:rsidR="00F31F18" w:rsidRDefault="00F31F18" w:rsidP="005B0140">
      <w:pPr>
        <w:pStyle w:val="Prrafodelista"/>
        <w:ind w:hanging="720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A2449" w:rsidRDefault="004A2449" w:rsidP="005B0140">
      <w:pPr>
        <w:pStyle w:val="Prrafodelista"/>
        <w:ind w:hanging="720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E1AFB" w:rsidRDefault="002E1AFB" w:rsidP="00CA164C">
      <w:pPr>
        <w:pStyle w:val="Prrafodelista"/>
        <w:spacing w:line="240" w:lineRule="auto"/>
        <w:ind w:hanging="720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E1AFB" w:rsidRDefault="002E1AFB" w:rsidP="00CA164C">
      <w:pPr>
        <w:pStyle w:val="Prrafodelista"/>
        <w:spacing w:line="240" w:lineRule="auto"/>
        <w:ind w:hanging="720"/>
        <w:jc w:val="both"/>
        <w:rPr>
          <w:rFonts w:ascii="Courier New" w:hAnsi="Courier New" w:cs="Courier New"/>
          <w:sz w:val="24"/>
          <w:szCs w:val="24"/>
        </w:rPr>
      </w:pPr>
    </w:p>
    <w:p w:rsidR="00A929CF" w:rsidRDefault="00A929CF" w:rsidP="00CA164C">
      <w:pPr>
        <w:pStyle w:val="Prrafodelista"/>
        <w:spacing w:line="240" w:lineRule="auto"/>
        <w:ind w:hanging="720"/>
        <w:jc w:val="both"/>
        <w:rPr>
          <w:rFonts w:ascii="Courier New" w:hAnsi="Courier New" w:cs="Courier New"/>
          <w:sz w:val="24"/>
          <w:szCs w:val="24"/>
        </w:rPr>
      </w:pPr>
    </w:p>
    <w:p w:rsidR="00A929CF" w:rsidRDefault="00A929CF" w:rsidP="00A929CF">
      <w:pPr>
        <w:pStyle w:val="Prrafodelista"/>
        <w:spacing w:line="240" w:lineRule="auto"/>
        <w:ind w:hanging="720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A929CF" w:rsidRPr="00804011" w:rsidRDefault="00A929CF" w:rsidP="00A929CF">
      <w:pPr>
        <w:pStyle w:val="Prrafodelista"/>
        <w:spacing w:line="240" w:lineRule="auto"/>
        <w:ind w:hanging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380C4D" w:rsidRPr="00AC3FE0" w:rsidRDefault="003978BE" w:rsidP="002E1AFB">
      <w:pPr>
        <w:spacing w:before="100" w:beforeAutospacing="1" w:after="100" w:afterAutospacing="1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A164C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380C4D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380C4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380C4D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380C4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380C4D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2E1AFB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2E1AFB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978BE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QUINCE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3978B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MARZO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3978B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VEINTITRÉS</w:t>
      </w:r>
      <w:r w:rsidR="003978B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5D1E7C"/>
    <w:multiLevelType w:val="hybridMultilevel"/>
    <w:tmpl w:val="C46E5C1E"/>
    <w:lvl w:ilvl="0" w:tplc="BD6A01B4">
      <w:numFmt w:val="bullet"/>
      <w:lvlText w:val="-"/>
      <w:lvlJc w:val="left"/>
      <w:pPr>
        <w:ind w:left="793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279C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76971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1AFB"/>
    <w:rsid w:val="002E34D7"/>
    <w:rsid w:val="002F271D"/>
    <w:rsid w:val="00307E2B"/>
    <w:rsid w:val="003200F3"/>
    <w:rsid w:val="003525EC"/>
    <w:rsid w:val="003563D8"/>
    <w:rsid w:val="00360907"/>
    <w:rsid w:val="0036447F"/>
    <w:rsid w:val="003804F0"/>
    <w:rsid w:val="00380C4D"/>
    <w:rsid w:val="00384107"/>
    <w:rsid w:val="003978BE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05E41"/>
    <w:rsid w:val="00414357"/>
    <w:rsid w:val="00415508"/>
    <w:rsid w:val="0044623A"/>
    <w:rsid w:val="004477B1"/>
    <w:rsid w:val="00452C4E"/>
    <w:rsid w:val="00454B02"/>
    <w:rsid w:val="00466A6F"/>
    <w:rsid w:val="0046744C"/>
    <w:rsid w:val="00473A57"/>
    <w:rsid w:val="00474B4C"/>
    <w:rsid w:val="00475729"/>
    <w:rsid w:val="004825E1"/>
    <w:rsid w:val="00485DC8"/>
    <w:rsid w:val="004914EB"/>
    <w:rsid w:val="00494906"/>
    <w:rsid w:val="004A0F6C"/>
    <w:rsid w:val="004A2449"/>
    <w:rsid w:val="004A45A2"/>
    <w:rsid w:val="004A7912"/>
    <w:rsid w:val="004C3934"/>
    <w:rsid w:val="004E331F"/>
    <w:rsid w:val="004E3381"/>
    <w:rsid w:val="004E639B"/>
    <w:rsid w:val="004F3CA2"/>
    <w:rsid w:val="0050641B"/>
    <w:rsid w:val="00507FDB"/>
    <w:rsid w:val="00513EE3"/>
    <w:rsid w:val="00533513"/>
    <w:rsid w:val="00540AD5"/>
    <w:rsid w:val="00543476"/>
    <w:rsid w:val="0055556A"/>
    <w:rsid w:val="005561B5"/>
    <w:rsid w:val="00584DE8"/>
    <w:rsid w:val="005A2265"/>
    <w:rsid w:val="005A275F"/>
    <w:rsid w:val="005B0140"/>
    <w:rsid w:val="005B4C3E"/>
    <w:rsid w:val="005C0F2E"/>
    <w:rsid w:val="005C347E"/>
    <w:rsid w:val="005E742D"/>
    <w:rsid w:val="005F0AF7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A6AB4"/>
    <w:rsid w:val="007B0751"/>
    <w:rsid w:val="007C0BB2"/>
    <w:rsid w:val="007C7A8C"/>
    <w:rsid w:val="007D5C54"/>
    <w:rsid w:val="007D6A0C"/>
    <w:rsid w:val="007F5101"/>
    <w:rsid w:val="00801C62"/>
    <w:rsid w:val="00804011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B5D00"/>
    <w:rsid w:val="008C40E2"/>
    <w:rsid w:val="008C6338"/>
    <w:rsid w:val="008C6D9B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C1FCB"/>
    <w:rsid w:val="009D7AE2"/>
    <w:rsid w:val="009E0D76"/>
    <w:rsid w:val="009E69DE"/>
    <w:rsid w:val="00A01C3D"/>
    <w:rsid w:val="00A03206"/>
    <w:rsid w:val="00A12683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29CF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07FD8"/>
    <w:rsid w:val="00C156E4"/>
    <w:rsid w:val="00C27BAB"/>
    <w:rsid w:val="00C46647"/>
    <w:rsid w:val="00C52734"/>
    <w:rsid w:val="00C562C5"/>
    <w:rsid w:val="00C6111F"/>
    <w:rsid w:val="00C62E8A"/>
    <w:rsid w:val="00C635A5"/>
    <w:rsid w:val="00C73ADE"/>
    <w:rsid w:val="00C818A2"/>
    <w:rsid w:val="00C861B8"/>
    <w:rsid w:val="00C863F3"/>
    <w:rsid w:val="00C954E5"/>
    <w:rsid w:val="00CA164C"/>
    <w:rsid w:val="00CA42CB"/>
    <w:rsid w:val="00CA4B8F"/>
    <w:rsid w:val="00CA56A2"/>
    <w:rsid w:val="00CB2CD8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31F18"/>
    <w:rsid w:val="00F32A98"/>
    <w:rsid w:val="00F333AC"/>
    <w:rsid w:val="00F36346"/>
    <w:rsid w:val="00F3793A"/>
    <w:rsid w:val="00FD252B"/>
    <w:rsid w:val="00FD6E49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68D5A5BB-59E7-4FE5-9331-4C57DE2F4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230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concejo</cp:lastModifiedBy>
  <cp:revision>3</cp:revision>
  <cp:lastPrinted>2021-11-18T14:23:00Z</cp:lastPrinted>
  <dcterms:created xsi:type="dcterms:W3CDTF">2023-03-17T12:58:00Z</dcterms:created>
  <dcterms:modified xsi:type="dcterms:W3CDTF">2023-03-20T10:33:00Z</dcterms:modified>
</cp:coreProperties>
</file>