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D71EF" w:rsidRDefault="00DD71EF" w:rsidP="00DD71EF">
      <w:pPr>
        <w:spacing w:after="0" w:line="240" w:lineRule="auto"/>
        <w:ind w:left="113"/>
        <w:jc w:val="center"/>
        <w:rPr>
          <w:rFonts w:ascii="Courier New" w:hAnsi="Courier New" w:cs="Courier New"/>
          <w:b/>
          <w:sz w:val="24"/>
          <w:szCs w:val="24"/>
        </w:rPr>
      </w:pPr>
      <w:r w:rsidRPr="00DD71EF">
        <w:rPr>
          <w:rFonts w:ascii="Courier New" w:hAnsi="Courier New" w:cs="Courier New"/>
          <w:b/>
          <w:sz w:val="24"/>
          <w:szCs w:val="24"/>
        </w:rPr>
        <w:t>“1983 – 2023 40 Años de Democracia”.</w:t>
      </w:r>
    </w:p>
    <w:p w:rsidR="00DD71EF" w:rsidRPr="00DD71EF" w:rsidRDefault="00DD71EF" w:rsidP="00DD71EF">
      <w:pPr>
        <w:spacing w:after="0" w:line="240" w:lineRule="auto"/>
        <w:ind w:left="113"/>
        <w:jc w:val="center"/>
        <w:rPr>
          <w:rFonts w:ascii="Courier New" w:hAnsi="Courier New" w:cs="Courier New"/>
          <w:b/>
          <w:sz w:val="24"/>
          <w:szCs w:val="24"/>
        </w:rPr>
      </w:pPr>
    </w:p>
    <w:p w:rsidR="00DD71EF" w:rsidRPr="00DD71EF"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D71EF">
        <w:rPr>
          <w:rFonts w:ascii="Courier New" w:eastAsia="Times New Roman" w:hAnsi="Courier New" w:cs="Times New Roman"/>
          <w:b/>
          <w:sz w:val="24"/>
          <w:szCs w:val="20"/>
          <w:u w:val="single"/>
          <w:lang w:val="es-AR" w:eastAsia="es-AR"/>
        </w:rPr>
        <w:t>ORDENANZA  Nº 1</w:t>
      </w:r>
      <w:r w:rsidR="00CA11FB">
        <w:rPr>
          <w:rFonts w:ascii="Courier New" w:eastAsia="Times New Roman" w:hAnsi="Courier New" w:cs="Times New Roman"/>
          <w:b/>
          <w:sz w:val="24"/>
          <w:szCs w:val="20"/>
          <w:u w:val="single"/>
          <w:lang w:val="es-AR" w:eastAsia="es-AR"/>
        </w:rPr>
        <w:t>2437</w:t>
      </w:r>
    </w:p>
    <w:p w:rsidR="00DD71EF" w:rsidRPr="00DD71EF"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CA11FB" w:rsidRDefault="00DD71EF" w:rsidP="00CA11FB">
      <w:pPr>
        <w:pStyle w:val="Textoindependiente2"/>
        <w:spacing w:line="276" w:lineRule="auto"/>
        <w:ind w:left="644" w:hanging="644"/>
        <w:jc w:val="both"/>
        <w:rPr>
          <w:rFonts w:ascii="Courier New" w:hAnsi="Courier New" w:cs="Courier New"/>
          <w:b w:val="0"/>
          <w:sz w:val="24"/>
          <w:szCs w:val="24"/>
        </w:rPr>
      </w:pPr>
      <w:r w:rsidRPr="00FA4ECE">
        <w:rPr>
          <w:rFonts w:ascii="Courier New" w:hAnsi="Courier New"/>
          <w:color w:val="000000"/>
          <w:sz w:val="24"/>
        </w:rPr>
        <w:t>Visto</w:t>
      </w:r>
      <w:r w:rsidRPr="00FA4ECE">
        <w:rPr>
          <w:rFonts w:ascii="Courier New" w:hAnsi="Courier New" w:cs="Courier New"/>
          <w:color w:val="000000"/>
          <w:sz w:val="24"/>
          <w:szCs w:val="24"/>
        </w:rPr>
        <w:t>:</w:t>
      </w:r>
      <w:r w:rsidRPr="00DD71EF">
        <w:rPr>
          <w:rFonts w:ascii="Courier New" w:hAnsi="Courier New" w:cs="Courier New"/>
          <w:sz w:val="24"/>
          <w:szCs w:val="24"/>
        </w:rPr>
        <w:t xml:space="preserve"> </w:t>
      </w:r>
      <w:r w:rsidR="00CA11FB">
        <w:rPr>
          <w:rFonts w:ascii="Courier New" w:hAnsi="Courier New" w:cs="Courier New"/>
          <w:b w:val="0"/>
          <w:sz w:val="24"/>
          <w:szCs w:val="24"/>
          <w:lang w:val="es-ES_tradnl"/>
        </w:rPr>
        <w:t xml:space="preserve">El expediente 1826/2022 presentado por </w:t>
      </w:r>
      <w:proofErr w:type="spellStart"/>
      <w:r w:rsidR="00CA11FB">
        <w:rPr>
          <w:rFonts w:ascii="Courier New" w:hAnsi="Courier New" w:cs="Courier New"/>
          <w:b w:val="0"/>
          <w:sz w:val="24"/>
          <w:szCs w:val="24"/>
          <w:lang w:val="es-ES_tradnl"/>
        </w:rPr>
        <w:t>Leguizamon</w:t>
      </w:r>
      <w:proofErr w:type="spellEnd"/>
      <w:r w:rsidR="00CA11FB">
        <w:rPr>
          <w:rFonts w:ascii="Courier New" w:hAnsi="Courier New" w:cs="Courier New"/>
          <w:b w:val="0"/>
          <w:sz w:val="24"/>
          <w:szCs w:val="24"/>
          <w:lang w:val="es-ES_tradnl"/>
        </w:rPr>
        <w:t xml:space="preserve"> Rosa Celia – Eximición de Tasa por Servicio a la Propiedad; y  </w:t>
      </w:r>
    </w:p>
    <w:p w:rsidR="00FA4ECE" w:rsidRPr="00FA4ECE" w:rsidRDefault="00FA4ECE" w:rsidP="00CC5051">
      <w:pPr>
        <w:jc w:val="both"/>
        <w:rPr>
          <w:rFonts w:ascii="Courier New" w:hAnsi="Courier New" w:cs="Courier New"/>
          <w:sz w:val="24"/>
          <w:szCs w:val="24"/>
        </w:rPr>
      </w:pPr>
    </w:p>
    <w:p w:rsidR="00DD71EF" w:rsidRPr="00DD71EF" w:rsidRDefault="00DD71EF" w:rsidP="00DD71EF">
      <w:pPr>
        <w:spacing w:after="0" w:line="240"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DD71EF">
      <w:pPr>
        <w:spacing w:after="0" w:line="240"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DD71EF">
      <w:pPr>
        <w:spacing w:after="0" w:line="240" w:lineRule="auto"/>
        <w:rPr>
          <w:rFonts w:ascii="Courier New" w:eastAsia="Times New Roman" w:hAnsi="Courier New" w:cs="Times New Roman"/>
          <w:b/>
          <w:bCs/>
          <w:color w:val="000000"/>
          <w:sz w:val="24"/>
          <w:szCs w:val="20"/>
          <w:lang w:val="pt-BR" w:eastAsia="es-ES"/>
        </w:rPr>
      </w:pPr>
    </w:p>
    <w:p w:rsidR="004744BB" w:rsidRDefault="00DD71EF" w:rsidP="00CA11FB">
      <w:pPr>
        <w:pStyle w:val="Prrafodelista"/>
        <w:spacing w:line="276" w:lineRule="auto"/>
        <w:jc w:val="both"/>
        <w:rPr>
          <w:rFonts w:ascii="Courier New" w:eastAsia="Arial Unicode MS" w:hAnsi="Courier New" w:cs="Courier New"/>
          <w:sz w:val="24"/>
          <w:szCs w:val="24"/>
        </w:rPr>
      </w:pPr>
      <w:r w:rsidRPr="00CC5051">
        <w:rPr>
          <w:rFonts w:ascii="Courier New" w:hAnsi="Courier New" w:cs="Courier New"/>
          <w:sz w:val="24"/>
          <w:szCs w:val="24"/>
          <w:lang w:val="es-AR"/>
        </w:rPr>
        <w:t>Que</w:t>
      </w:r>
      <w:r w:rsidR="004744BB">
        <w:rPr>
          <w:rFonts w:ascii="Courier New" w:eastAsia="Arial Unicode MS" w:hAnsi="Courier New" w:cs="Courier New"/>
          <w:sz w:val="24"/>
          <w:szCs w:val="24"/>
        </w:rPr>
        <w:t xml:space="preserve"> solicita la eximición de la Tasa por Servicios a la Propie</w:t>
      </w:r>
      <w:r w:rsidR="00CA11FB">
        <w:rPr>
          <w:rFonts w:ascii="Courier New" w:eastAsia="Arial Unicode MS" w:hAnsi="Courier New" w:cs="Courier New"/>
          <w:sz w:val="24"/>
          <w:szCs w:val="24"/>
        </w:rPr>
        <w:t>dad Cuenta Municipal Nº 00022904</w:t>
      </w:r>
      <w:r w:rsidR="004744BB">
        <w:rPr>
          <w:rFonts w:ascii="Courier New" w:eastAsia="Arial Unicode MS" w:hAnsi="Courier New" w:cs="Courier New"/>
          <w:sz w:val="24"/>
          <w:szCs w:val="24"/>
        </w:rPr>
        <w:t>;</w:t>
      </w:r>
    </w:p>
    <w:p w:rsidR="004744BB" w:rsidRPr="001475F9" w:rsidRDefault="004744BB" w:rsidP="00CA11FB">
      <w:pPr>
        <w:pStyle w:val="Prrafodelista"/>
        <w:spacing w:line="276" w:lineRule="auto"/>
        <w:jc w:val="both"/>
        <w:rPr>
          <w:rFonts w:ascii="Courier New" w:eastAsia="Arial Unicode MS" w:hAnsi="Courier New" w:cs="Courier New"/>
          <w:sz w:val="24"/>
          <w:szCs w:val="24"/>
        </w:rPr>
      </w:pPr>
    </w:p>
    <w:p w:rsidR="00CA11FB" w:rsidRDefault="004744BB" w:rsidP="00CA11FB">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según informe socio económico realizado por la Secretaria de Salud, Desarrollo y Equidad se trata </w:t>
      </w:r>
      <w:r w:rsidR="00AB0CF5">
        <w:rPr>
          <w:rFonts w:ascii="Courier New" w:eastAsia="Arial Unicode MS" w:hAnsi="Courier New" w:cs="Courier New"/>
          <w:sz w:val="24"/>
          <w:szCs w:val="24"/>
        </w:rPr>
        <w:t xml:space="preserve">de </w:t>
      </w:r>
      <w:r w:rsidR="00CA11FB">
        <w:rPr>
          <w:rFonts w:ascii="Courier New" w:eastAsia="Arial Unicode MS" w:hAnsi="Courier New" w:cs="Courier New"/>
          <w:sz w:val="24"/>
          <w:szCs w:val="24"/>
        </w:rPr>
        <w:t>un grupo familiar de tipo extenso cuyos ingresos provienen del trabajo desempeñado en el mercado informal y de la tarjeta social, como así también de la transferencia formal del Estado siendo estos su fuente de subsistencia encontrándose por debajo de la línea de pobreza por lo que sugieren otorgar el beneficio solicitado</w:t>
      </w:r>
      <w:r w:rsidR="00CA11FB" w:rsidRPr="004F2AD9">
        <w:rPr>
          <w:rFonts w:ascii="Courier New" w:eastAsia="Arial Unicode MS" w:hAnsi="Courier New" w:cs="Courier New"/>
          <w:sz w:val="24"/>
          <w:szCs w:val="24"/>
        </w:rPr>
        <w:t>;</w:t>
      </w:r>
    </w:p>
    <w:p w:rsidR="00AB0CF5" w:rsidRPr="00CC5051" w:rsidRDefault="00AB0CF5" w:rsidP="00CA11FB">
      <w:pPr>
        <w:pStyle w:val="Prrafodelista"/>
        <w:spacing w:line="276" w:lineRule="auto"/>
        <w:jc w:val="both"/>
        <w:rPr>
          <w:rFonts w:ascii="Courier New" w:hAnsi="Courier New" w:cs="Courier New"/>
          <w:sz w:val="24"/>
          <w:szCs w:val="24"/>
        </w:rPr>
      </w:pPr>
    </w:p>
    <w:p w:rsidR="00DD71EF" w:rsidRPr="00CC5051" w:rsidRDefault="00DD71EF" w:rsidP="00CA11FB">
      <w:pPr>
        <w:pStyle w:val="Prrafodelista"/>
        <w:spacing w:line="276" w:lineRule="auto"/>
        <w:jc w:val="both"/>
        <w:rPr>
          <w:rFonts w:ascii="Courier New" w:hAnsi="Courier New" w:cs="Courier New"/>
          <w:sz w:val="24"/>
          <w:szCs w:val="24"/>
          <w:lang w:val="es-AR"/>
        </w:rPr>
      </w:pPr>
      <w:r w:rsidRPr="00CC5051">
        <w:rPr>
          <w:rFonts w:ascii="Courier New" w:hAnsi="Courier New" w:cs="Courier New"/>
          <w:sz w:val="24"/>
          <w:szCs w:val="24"/>
          <w:lang w:val="es-AR"/>
        </w:rPr>
        <w:t>Que evaluado el expediente por la Comisión de Hacienda emite despacho favorable, aprobado por unanimidad en Sesión Ordinaria del día 22 de marzo de 2023.</w:t>
      </w:r>
    </w:p>
    <w:p w:rsidR="00DD71EF" w:rsidRDefault="00DD71EF" w:rsidP="00CA11FB">
      <w:pPr>
        <w:pStyle w:val="Prrafodelista"/>
        <w:jc w:val="both"/>
        <w:rPr>
          <w:lang w:val="es-AR"/>
        </w:rPr>
      </w:pPr>
    </w:p>
    <w:p w:rsidR="00CC5051" w:rsidRPr="00DD71EF" w:rsidRDefault="00CC5051" w:rsidP="00CC5051">
      <w:pPr>
        <w:pStyle w:val="Prrafodelista"/>
        <w:jc w:val="both"/>
        <w:rPr>
          <w:lang w:val="es-AR"/>
        </w:rPr>
      </w:pPr>
    </w:p>
    <w:p w:rsidR="00DD71EF" w:rsidRPr="00DD71EF" w:rsidRDefault="00DD71EF" w:rsidP="00FE1D14">
      <w:pPr>
        <w:spacing w:after="200" w:line="276" w:lineRule="auto"/>
        <w:ind w:left="720"/>
        <w:contextualSpacing/>
        <w:jc w:val="both"/>
        <w:rPr>
          <w:rFonts w:ascii="Courier New" w:hAnsi="Courier New" w:cs="Courier New"/>
          <w:sz w:val="24"/>
          <w:szCs w:val="24"/>
          <w:lang w:val="es-AR"/>
        </w:rPr>
      </w:pPr>
    </w:p>
    <w:p w:rsidR="00DD71EF" w:rsidRPr="00DD71EF" w:rsidRDefault="00DD71EF" w:rsidP="00DD71EF">
      <w:pPr>
        <w:spacing w:after="200" w:line="240"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CA11FB">
      <w:pPr>
        <w:spacing w:before="100" w:beforeAutospacing="1" w:after="100" w:afterAutospacing="1" w:line="240"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DD71EF">
      <w:pPr>
        <w:spacing w:after="200" w:line="240" w:lineRule="auto"/>
        <w:rPr>
          <w:rFonts w:ascii="Courier New" w:hAnsi="Courier New" w:cs="Courier New"/>
          <w:b/>
          <w:sz w:val="24"/>
          <w:szCs w:val="24"/>
          <w:lang w:val="es-AR"/>
        </w:rPr>
      </w:pPr>
    </w:p>
    <w:p w:rsidR="00F32FDC" w:rsidRDefault="00F32FDC" w:rsidP="00FF32D3">
      <w:pPr>
        <w:spacing w:after="200" w:line="276" w:lineRule="auto"/>
        <w:ind w:left="720" w:hanging="720"/>
        <w:contextualSpacing/>
        <w:jc w:val="both"/>
        <w:rPr>
          <w:rFonts w:ascii="Courier New" w:eastAsia="Arial Unicode MS" w:hAnsi="Courier New" w:cs="Courier New"/>
          <w:sz w:val="24"/>
          <w:szCs w:val="24"/>
        </w:rPr>
      </w:pPr>
      <w:r w:rsidRPr="00DD71EF">
        <w:rPr>
          <w:rFonts w:ascii="Courier New" w:hAnsi="Courier New" w:cs="Courier New"/>
          <w:b/>
          <w:sz w:val="24"/>
          <w:szCs w:val="24"/>
          <w:u w:val="single"/>
          <w:lang w:val="es-AR"/>
        </w:rPr>
        <w:t>ART.1:</w:t>
      </w:r>
      <w:r w:rsidRPr="00DD71EF">
        <w:rPr>
          <w:rFonts w:ascii="Courier New" w:hAnsi="Courier New" w:cs="Courier New"/>
          <w:b/>
          <w:sz w:val="24"/>
          <w:szCs w:val="24"/>
          <w:lang w:val="es-AR"/>
        </w:rPr>
        <w:t xml:space="preserve"> EXIMIR</w:t>
      </w:r>
      <w:r w:rsidR="00AB0CF5">
        <w:rPr>
          <w:rFonts w:ascii="Courier New" w:hAnsi="Courier New" w:cs="Courier New"/>
          <w:sz w:val="24"/>
          <w:szCs w:val="24"/>
          <w:lang w:val="es-AR"/>
        </w:rPr>
        <w:t xml:space="preserve">  a la Titular de la cuenta</w:t>
      </w:r>
      <w:r w:rsidR="009D5923">
        <w:rPr>
          <w:rFonts w:ascii="Courier New" w:hAnsi="Courier New" w:cs="Courier New"/>
          <w:sz w:val="24"/>
          <w:szCs w:val="24"/>
          <w:lang w:val="es-AR"/>
        </w:rPr>
        <w:t xml:space="preserve"> </w:t>
      </w:r>
      <w:bookmarkStart w:id="0" w:name="_GoBack"/>
      <w:bookmarkEnd w:id="0"/>
      <w:r w:rsidR="00FF32D3">
        <w:rPr>
          <w:rFonts w:ascii="Courier New" w:eastAsia="Arial Unicode MS" w:hAnsi="Courier New" w:cs="Courier New"/>
          <w:sz w:val="24"/>
          <w:szCs w:val="24"/>
        </w:rPr>
        <w:t xml:space="preserve">el CIEN POR CIENTO (100%) el pago  de la deuda en concepto de Tasa por Servicio a la Propiedad </w:t>
      </w:r>
      <w:r w:rsidR="00FF32D3" w:rsidRPr="00FF32D3">
        <w:rPr>
          <w:rFonts w:ascii="Courier New" w:eastAsia="Arial Unicode MS" w:hAnsi="Courier New" w:cs="Courier New"/>
          <w:sz w:val="24"/>
          <w:szCs w:val="24"/>
        </w:rPr>
        <w:t>Cuenta Municipal N</w:t>
      </w:r>
      <w:r w:rsidR="00FF32D3">
        <w:rPr>
          <w:rFonts w:ascii="Courier New" w:eastAsia="Arial Unicode MS" w:hAnsi="Courier New" w:cs="Courier New"/>
          <w:b/>
          <w:sz w:val="24"/>
          <w:szCs w:val="24"/>
        </w:rPr>
        <w:t>º</w:t>
      </w:r>
      <w:r w:rsidR="00CA11FB">
        <w:rPr>
          <w:rFonts w:ascii="Courier New" w:eastAsia="Arial Unicode MS" w:hAnsi="Courier New" w:cs="Courier New"/>
          <w:sz w:val="24"/>
          <w:szCs w:val="24"/>
        </w:rPr>
        <w:t>00022904</w:t>
      </w:r>
      <w:r w:rsidR="00FF32D3">
        <w:rPr>
          <w:rFonts w:ascii="Courier New" w:eastAsia="Arial Unicode MS" w:hAnsi="Courier New" w:cs="Courier New"/>
          <w:sz w:val="24"/>
          <w:szCs w:val="24"/>
        </w:rPr>
        <w:t xml:space="preserve"> hasta diciembre de 2023 inclusive.-</w:t>
      </w:r>
    </w:p>
    <w:p w:rsidR="00FF32D3" w:rsidRDefault="00FF32D3" w:rsidP="00FF32D3">
      <w:pPr>
        <w:spacing w:after="200" w:line="276" w:lineRule="auto"/>
        <w:ind w:left="720" w:hanging="720"/>
        <w:contextualSpacing/>
        <w:jc w:val="both"/>
        <w:rPr>
          <w:rFonts w:ascii="Courier New" w:eastAsia="Arial Unicode MS" w:hAnsi="Courier New" w:cs="Courier New"/>
          <w:sz w:val="24"/>
          <w:szCs w:val="24"/>
          <w:lang w:val="es-AR"/>
        </w:rPr>
      </w:pPr>
    </w:p>
    <w:p w:rsidR="00F32FDC" w:rsidRDefault="00F32FDC" w:rsidP="00FA4ECE">
      <w:pPr>
        <w:spacing w:after="200" w:line="276" w:lineRule="auto"/>
        <w:rPr>
          <w:rFonts w:ascii="Courier New" w:hAnsi="Courier New" w:cs="Courier New"/>
          <w:b/>
          <w:sz w:val="24"/>
          <w:szCs w:val="24"/>
          <w:lang w:val="es-AR"/>
        </w:rPr>
      </w:pPr>
    </w:p>
    <w:p w:rsidR="00F32FDC" w:rsidRDefault="00F32FDC" w:rsidP="00AB0CF5">
      <w:pPr>
        <w:spacing w:after="200" w:line="240" w:lineRule="auto"/>
        <w:contextualSpacing/>
        <w:jc w:val="both"/>
        <w:rPr>
          <w:rFonts w:ascii="Courier New" w:eastAsia="Arial Unicode MS" w:hAnsi="Courier New" w:cs="Courier New"/>
          <w:sz w:val="24"/>
          <w:szCs w:val="24"/>
          <w:lang w:val="es-AR"/>
        </w:rPr>
      </w:pPr>
    </w:p>
    <w:p w:rsidR="00CA11FB" w:rsidRDefault="00CA11FB" w:rsidP="00F32FDC">
      <w:pPr>
        <w:spacing w:after="200" w:line="240" w:lineRule="auto"/>
        <w:ind w:left="720" w:hanging="720"/>
        <w:contextualSpacing/>
        <w:jc w:val="right"/>
        <w:rPr>
          <w:rFonts w:ascii="Courier New" w:eastAsia="Arial Unicode MS" w:hAnsi="Courier New" w:cs="Courier New"/>
          <w:sz w:val="24"/>
          <w:szCs w:val="24"/>
          <w:lang w:val="es-AR"/>
        </w:rPr>
      </w:pPr>
    </w:p>
    <w:p w:rsidR="00F32FDC" w:rsidRDefault="00F32FDC" w:rsidP="00F32FDC">
      <w:pPr>
        <w:spacing w:after="200" w:line="240" w:lineRule="auto"/>
        <w:ind w:left="720" w:hanging="720"/>
        <w:contextualSpacing/>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FA4ECE" w:rsidRDefault="00FA4ECE" w:rsidP="00F32FDC">
      <w:pPr>
        <w:spacing w:after="200" w:line="240" w:lineRule="auto"/>
        <w:ind w:left="720" w:hanging="720"/>
        <w:contextualSpacing/>
        <w:jc w:val="right"/>
        <w:rPr>
          <w:rFonts w:ascii="Courier New" w:eastAsia="Arial Unicode MS" w:hAnsi="Courier New" w:cs="Courier New"/>
          <w:sz w:val="24"/>
          <w:szCs w:val="24"/>
          <w:lang w:val="es-AR"/>
        </w:rPr>
      </w:pPr>
    </w:p>
    <w:p w:rsidR="00F32FDC" w:rsidRDefault="00F32FDC" w:rsidP="00F32FDC">
      <w:pPr>
        <w:spacing w:after="200" w:line="240" w:lineRule="auto"/>
        <w:ind w:left="720" w:hanging="720"/>
        <w:contextualSpacing/>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...///2.-</w:t>
      </w:r>
    </w:p>
    <w:p w:rsidR="00FE1D14" w:rsidRPr="00DD71EF" w:rsidRDefault="00FE1D14" w:rsidP="00FE1D14">
      <w:pPr>
        <w:spacing w:after="200" w:line="240" w:lineRule="auto"/>
        <w:contextualSpacing/>
        <w:rPr>
          <w:rFonts w:ascii="Courier New" w:eastAsia="Arial Unicode MS" w:hAnsi="Courier New" w:cs="Courier New"/>
          <w:sz w:val="24"/>
          <w:szCs w:val="24"/>
          <w:lang w:val="es-AR"/>
        </w:rPr>
      </w:pPr>
    </w:p>
    <w:p w:rsidR="00DD71EF" w:rsidRPr="00DD71EF" w:rsidRDefault="00DD71EF" w:rsidP="00FE1D14">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DD71EF">
        <w:rPr>
          <w:rFonts w:ascii="Courier New" w:eastAsia="Times New Roman" w:hAnsi="Courier New" w:cs="Courier New"/>
          <w:b/>
          <w:sz w:val="24"/>
          <w:szCs w:val="24"/>
          <w:u w:val="single"/>
          <w:lang w:eastAsia="es-AR"/>
        </w:rPr>
        <w:t>A</w:t>
      </w:r>
      <w:r w:rsidR="00FA4ECE">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DD71EF" w:rsidRPr="00DD71EF" w:rsidRDefault="00DD71EF" w:rsidP="00DD71EF">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D32C8A">
        <w:rPr>
          <w:rFonts w:ascii="Courier New" w:eastAsia="Arial Unicode MS" w:hAnsi="Courier New" w:cs="ShelleyAllegroScript-Normal"/>
          <w:b/>
          <w:sz w:val="24"/>
          <w:szCs w:val="24"/>
        </w:rPr>
        <w:t xml:space="preserve"> VEINTIDÓS</w:t>
      </w:r>
      <w:r w:rsidR="00D32C8A" w:rsidRPr="00DD71EF">
        <w:rPr>
          <w:rFonts w:ascii="Courier New" w:eastAsia="Arial Unicode MS" w:hAnsi="Courier New" w:cs="ShelleyAllegroScript-Normal"/>
          <w:b/>
          <w:sz w:val="24"/>
          <w:szCs w:val="24"/>
          <w:lang w:val="es-ES_tradnl"/>
        </w:rPr>
        <w:t xml:space="preserve"> </w:t>
      </w:r>
      <w:r w:rsidRPr="00DD71EF">
        <w:rPr>
          <w:rFonts w:ascii="Courier New" w:eastAsia="Times New Roman" w:hAnsi="Courier New" w:cs="Times New Roman"/>
          <w:b/>
          <w:bCs/>
          <w:color w:val="000000"/>
          <w:sz w:val="24"/>
          <w:szCs w:val="20"/>
          <w:lang w:eastAsia="es-ES"/>
        </w:rPr>
        <w:t>DIAS DEL MES DE MARZO DEL AÑO DOS MIL VEINTITRÉS.-</w:t>
      </w: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816"/>
    <w:rsid w:val="00074E12"/>
    <w:rsid w:val="000A40DE"/>
    <w:rsid w:val="000C01CB"/>
    <w:rsid w:val="000D2C9E"/>
    <w:rsid w:val="00100DF6"/>
    <w:rsid w:val="0010750E"/>
    <w:rsid w:val="00175633"/>
    <w:rsid w:val="00177749"/>
    <w:rsid w:val="00205EB4"/>
    <w:rsid w:val="00222C57"/>
    <w:rsid w:val="00226395"/>
    <w:rsid w:val="0024000A"/>
    <w:rsid w:val="002A7302"/>
    <w:rsid w:val="002F4EF5"/>
    <w:rsid w:val="002F6507"/>
    <w:rsid w:val="003200BD"/>
    <w:rsid w:val="0032632C"/>
    <w:rsid w:val="00332660"/>
    <w:rsid w:val="00335286"/>
    <w:rsid w:val="00351F39"/>
    <w:rsid w:val="00353368"/>
    <w:rsid w:val="00354EBC"/>
    <w:rsid w:val="00367BF6"/>
    <w:rsid w:val="00380DC2"/>
    <w:rsid w:val="003A0CA9"/>
    <w:rsid w:val="003A2DE0"/>
    <w:rsid w:val="0043309A"/>
    <w:rsid w:val="00454D0B"/>
    <w:rsid w:val="00473CD1"/>
    <w:rsid w:val="004744BB"/>
    <w:rsid w:val="004922A8"/>
    <w:rsid w:val="0049500B"/>
    <w:rsid w:val="0049544F"/>
    <w:rsid w:val="004E0F7C"/>
    <w:rsid w:val="00512275"/>
    <w:rsid w:val="00523D32"/>
    <w:rsid w:val="00534378"/>
    <w:rsid w:val="00556BD1"/>
    <w:rsid w:val="00596EB8"/>
    <w:rsid w:val="005A6227"/>
    <w:rsid w:val="005B18ED"/>
    <w:rsid w:val="005B749C"/>
    <w:rsid w:val="005C6E95"/>
    <w:rsid w:val="005D7DE6"/>
    <w:rsid w:val="0060020C"/>
    <w:rsid w:val="006208F0"/>
    <w:rsid w:val="00622FBE"/>
    <w:rsid w:val="00634A61"/>
    <w:rsid w:val="00661D01"/>
    <w:rsid w:val="00671A0B"/>
    <w:rsid w:val="00687AD2"/>
    <w:rsid w:val="006A7CB7"/>
    <w:rsid w:val="006E3D7C"/>
    <w:rsid w:val="006E7551"/>
    <w:rsid w:val="006F0967"/>
    <w:rsid w:val="006F0C25"/>
    <w:rsid w:val="0071308D"/>
    <w:rsid w:val="007242AC"/>
    <w:rsid w:val="007C204F"/>
    <w:rsid w:val="007F1D37"/>
    <w:rsid w:val="008245F8"/>
    <w:rsid w:val="00831851"/>
    <w:rsid w:val="00844906"/>
    <w:rsid w:val="008459F5"/>
    <w:rsid w:val="0088171A"/>
    <w:rsid w:val="00881BF6"/>
    <w:rsid w:val="008979BF"/>
    <w:rsid w:val="008C4760"/>
    <w:rsid w:val="008D15C2"/>
    <w:rsid w:val="008D59A9"/>
    <w:rsid w:val="00914308"/>
    <w:rsid w:val="00940E73"/>
    <w:rsid w:val="009D5923"/>
    <w:rsid w:val="00A05052"/>
    <w:rsid w:val="00A06F49"/>
    <w:rsid w:val="00A4190F"/>
    <w:rsid w:val="00A43191"/>
    <w:rsid w:val="00A71A3B"/>
    <w:rsid w:val="00A771BF"/>
    <w:rsid w:val="00AB0CF5"/>
    <w:rsid w:val="00AF1ED1"/>
    <w:rsid w:val="00B504CF"/>
    <w:rsid w:val="00B7048A"/>
    <w:rsid w:val="00BE452F"/>
    <w:rsid w:val="00BF09EB"/>
    <w:rsid w:val="00BF0CB8"/>
    <w:rsid w:val="00C10561"/>
    <w:rsid w:val="00C26E67"/>
    <w:rsid w:val="00C37B26"/>
    <w:rsid w:val="00C74B0F"/>
    <w:rsid w:val="00CA11FB"/>
    <w:rsid w:val="00CA6104"/>
    <w:rsid w:val="00CB0752"/>
    <w:rsid w:val="00CB1DAC"/>
    <w:rsid w:val="00CC5051"/>
    <w:rsid w:val="00CE70AE"/>
    <w:rsid w:val="00CF4FEB"/>
    <w:rsid w:val="00D32C8A"/>
    <w:rsid w:val="00D35EF9"/>
    <w:rsid w:val="00D735AD"/>
    <w:rsid w:val="00D76052"/>
    <w:rsid w:val="00DC683A"/>
    <w:rsid w:val="00DD687C"/>
    <w:rsid w:val="00DD71EF"/>
    <w:rsid w:val="00DF4D00"/>
    <w:rsid w:val="00DF76B6"/>
    <w:rsid w:val="00E0531E"/>
    <w:rsid w:val="00E10FFC"/>
    <w:rsid w:val="00E206DB"/>
    <w:rsid w:val="00E35795"/>
    <w:rsid w:val="00E87155"/>
    <w:rsid w:val="00E872D7"/>
    <w:rsid w:val="00EA6107"/>
    <w:rsid w:val="00EC04EE"/>
    <w:rsid w:val="00ED7108"/>
    <w:rsid w:val="00EE28E5"/>
    <w:rsid w:val="00F05C4B"/>
    <w:rsid w:val="00F229D5"/>
    <w:rsid w:val="00F32FDC"/>
    <w:rsid w:val="00F34AF1"/>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A52AC-B2F3-467A-AA76-0B13BBDF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228</Words>
  <Characters>1259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2023-03-27T11:13:00Z</cp:lastPrinted>
  <dcterms:created xsi:type="dcterms:W3CDTF">2023-03-27T11:16:00Z</dcterms:created>
  <dcterms:modified xsi:type="dcterms:W3CDTF">2023-03-27T13:17:00Z</dcterms:modified>
</cp:coreProperties>
</file>