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63F5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</w:t>
      </w:r>
      <w:r w:rsidR="00E80E5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0CF5" w:rsidRPr="00463F5F" w:rsidRDefault="00DD71EF" w:rsidP="00E80E5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E80E5C">
        <w:rPr>
          <w:rFonts w:ascii="Courier New" w:hAnsi="Courier New" w:cs="Courier New"/>
          <w:b w:val="0"/>
          <w:sz w:val="24"/>
          <w:szCs w:val="24"/>
          <w:lang w:val="es-ES_tradnl"/>
        </w:rPr>
        <w:t>El expediente 556/2023 presentado por Araujo Pedro Aníbal – Eximición de Tasa por servicio a la propiedad y de la deuda que mantiene con COSAG; y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80E5C" w:rsidRPr="00E80E5C" w:rsidRDefault="00DD71EF" w:rsidP="00E80E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E80E5C" w:rsidRPr="00E80E5C">
        <w:rPr>
          <w:rFonts w:ascii="Courier New" w:eastAsia="Arial Unicode MS" w:hAnsi="Courier New" w:cs="Courier New"/>
          <w:sz w:val="24"/>
          <w:szCs w:val="24"/>
        </w:rPr>
        <w:t>00004625</w:t>
      </w:r>
      <w:r w:rsidR="00E80E5C">
        <w:rPr>
          <w:rFonts w:ascii="Courier New" w:eastAsia="Arial Unicode MS" w:hAnsi="Courier New" w:cs="Courier New"/>
          <w:sz w:val="24"/>
          <w:szCs w:val="24"/>
        </w:rPr>
        <w:t>;</w:t>
      </w:r>
    </w:p>
    <w:p w:rsidR="00052038" w:rsidRPr="001475F9" w:rsidRDefault="00052038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0E5C" w:rsidRPr="00CB45EF" w:rsidRDefault="00F84327" w:rsidP="00E80E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80E5C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E80E5C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E80E5C">
        <w:rPr>
          <w:rFonts w:ascii="Courier New" w:eastAsia="Arial Unicode MS" w:hAnsi="Courier New" w:cs="Courier New"/>
          <w:sz w:val="24"/>
          <w:szCs w:val="24"/>
        </w:rPr>
        <w:t>;</w:t>
      </w:r>
    </w:p>
    <w:p w:rsidR="00E80E5C" w:rsidRDefault="00E80E5C" w:rsidP="00E80E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0E5C" w:rsidRPr="00E80E5C" w:rsidRDefault="00E80E5C" w:rsidP="00E80E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E80E5C" w:rsidRPr="004E3897" w:rsidRDefault="00E80E5C" w:rsidP="00E80E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52038" w:rsidRDefault="00E80E5C" w:rsidP="00E80E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unipersonal cuyos ingresos provienen del mercado informal siendo estos recursos escasos e insuficientes para la reproducción cotidiana no logrando cubrir sus necesidades básicas y encontrándose por debajo de la línea de la pobreza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80E5C" w:rsidRPr="00E80E5C" w:rsidRDefault="00E80E5C" w:rsidP="00E80E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Default="00DD71EF" w:rsidP="00E80E5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E80E5C" w:rsidRDefault="00E80E5C" w:rsidP="00E80E5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80E5C" w:rsidRDefault="00E80E5C" w:rsidP="00E80E5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CC5051" w:rsidRPr="00E80E5C" w:rsidRDefault="00E80E5C" w:rsidP="00E80E5C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4327" w:rsidRDefault="00F84327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4327" w:rsidRDefault="00F32FDC" w:rsidP="00E80E5C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E80E5C">
        <w:rPr>
          <w:rFonts w:ascii="Courier New" w:hAnsi="Courier New" w:cs="Courier New"/>
          <w:sz w:val="24"/>
          <w:szCs w:val="24"/>
          <w:lang w:val="es-AR"/>
        </w:rPr>
        <w:t xml:space="preserve">  al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52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80E5C" w:rsidRPr="00E80E5C">
        <w:rPr>
          <w:rFonts w:ascii="Courier New" w:eastAsia="Arial Unicode MS" w:hAnsi="Courier New" w:cs="Courier New"/>
          <w:sz w:val="24"/>
          <w:szCs w:val="24"/>
        </w:rPr>
        <w:t>00004625</w:t>
      </w:r>
      <w:r w:rsidR="00463F5F" w:rsidRPr="000520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84327" w:rsidRDefault="00F84327" w:rsidP="00052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8389E" w:rsidRDefault="00E80E5C" w:rsidP="00E80E5C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E80E5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 01-01-178-017|01062/00-05, que obra a fojas 08 del expediente 556/2023,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80E5C" w:rsidRPr="0098389E" w:rsidRDefault="0098389E" w:rsidP="0098389E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8389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98389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honorarios generados 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8389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2038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98389E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0E5C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C32D5-3E9E-4EC6-9F6D-6861BACA2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2023-03-30T11:18:00Z</dcterms:created>
  <dcterms:modified xsi:type="dcterms:W3CDTF">2023-03-31T12:54:00Z</dcterms:modified>
</cp:coreProperties>
</file>