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143E0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2452</w:t>
      </w:r>
    </w:p>
    <w:p w:rsidR="00DD71EF" w:rsidRPr="00DD71EF" w:rsidRDefault="00DD71EF" w:rsidP="003E1CD4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A4ECE" w:rsidRDefault="00DD71EF" w:rsidP="00143E0B">
      <w:pPr>
        <w:pStyle w:val="Textoindependiente2"/>
        <w:ind w:left="284" w:hanging="28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Pr="00DD71EF">
        <w:rPr>
          <w:rFonts w:ascii="Courier New" w:hAnsi="Courier New" w:cs="Courier New"/>
          <w:sz w:val="24"/>
          <w:szCs w:val="24"/>
        </w:rPr>
        <w:t xml:space="preserve"> </w:t>
      </w:r>
      <w:r w:rsidR="00143E0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1101/2022 presentado por </w:t>
      </w:r>
      <w:proofErr w:type="spellStart"/>
      <w:r w:rsidR="00143E0B">
        <w:rPr>
          <w:rFonts w:ascii="Courier New" w:hAnsi="Courier New" w:cs="Courier New"/>
          <w:b w:val="0"/>
          <w:sz w:val="24"/>
          <w:szCs w:val="24"/>
          <w:lang w:val="es-ES_tradnl"/>
        </w:rPr>
        <w:t>Farias</w:t>
      </w:r>
      <w:proofErr w:type="spellEnd"/>
      <w:r w:rsidR="00143E0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Clemente Eusebio – Eximición de Tasa por</w:t>
      </w:r>
      <w:r w:rsidR="00143E0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143E0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143E0B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143E0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3E1CD4" w:rsidRPr="00FA4ECE" w:rsidRDefault="003E1CD4" w:rsidP="003E1CD4">
      <w:pPr>
        <w:pStyle w:val="Textoindependiente2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3E1CD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3E1CD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3E1CD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84327" w:rsidRPr="00143E0B" w:rsidRDefault="00DD71EF" w:rsidP="003E1CD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4744BB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</w:t>
      </w:r>
      <w:r w:rsidR="00463F5F">
        <w:rPr>
          <w:rFonts w:ascii="Courier New" w:eastAsia="Arial Unicode MS" w:hAnsi="Courier New" w:cs="Courier New"/>
          <w:sz w:val="24"/>
          <w:szCs w:val="24"/>
        </w:rPr>
        <w:t xml:space="preserve">dad Cuenta Municipal Nº </w:t>
      </w:r>
      <w:r w:rsidR="00143E0B" w:rsidRPr="00143E0B">
        <w:rPr>
          <w:rFonts w:ascii="Courier New" w:eastAsia="Arial Unicode MS" w:hAnsi="Courier New" w:cs="Courier New"/>
          <w:sz w:val="24"/>
          <w:szCs w:val="24"/>
        </w:rPr>
        <w:t>000</w:t>
      </w:r>
      <w:r w:rsidR="00143E0B" w:rsidRPr="00143E0B">
        <w:rPr>
          <w:rFonts w:ascii="Courier New" w:eastAsia="Arial Unicode MS" w:hAnsi="Courier New" w:cs="Courier New"/>
          <w:sz w:val="24"/>
          <w:szCs w:val="24"/>
        </w:rPr>
        <w:t>04917</w:t>
      </w:r>
      <w:r w:rsidR="00143E0B">
        <w:rPr>
          <w:rFonts w:ascii="Courier New" w:eastAsia="Arial Unicode MS" w:hAnsi="Courier New" w:cs="Courier New"/>
          <w:sz w:val="24"/>
          <w:szCs w:val="24"/>
        </w:rPr>
        <w:t>;</w:t>
      </w:r>
    </w:p>
    <w:p w:rsidR="00052038" w:rsidRPr="001475F9" w:rsidRDefault="00052038" w:rsidP="003E1CD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E1CD4" w:rsidRDefault="00F84327" w:rsidP="003E1CD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el informe socioeconómico realizado por la Secretaria de Salud, Desarrollo y Equidad se trata de un </w:t>
      </w:r>
      <w:proofErr w:type="spellStart"/>
      <w:r w:rsidR="00143E0B">
        <w:rPr>
          <w:rFonts w:ascii="Courier New" w:eastAsia="Arial Unicode MS" w:hAnsi="Courier New" w:cs="Courier New"/>
          <w:sz w:val="24"/>
          <w:szCs w:val="24"/>
        </w:rPr>
        <w:t>un</w:t>
      </w:r>
      <w:proofErr w:type="spellEnd"/>
      <w:r w:rsidR="00143E0B">
        <w:rPr>
          <w:rFonts w:ascii="Courier New" w:eastAsia="Arial Unicode MS" w:hAnsi="Courier New" w:cs="Courier New"/>
          <w:sz w:val="24"/>
          <w:szCs w:val="24"/>
        </w:rPr>
        <w:t xml:space="preserve"> grupo familiar conyugal insertos en el mercado a través de la transferencia estatal con los cuales logran cubrir escasamente sus necesidades básicas</w:t>
      </w:r>
      <w:r w:rsidR="00143E0B">
        <w:rPr>
          <w:rFonts w:ascii="Courier New" w:eastAsia="Arial Unicode MS" w:hAnsi="Courier New" w:cs="Courier New"/>
          <w:sz w:val="24"/>
          <w:szCs w:val="24"/>
        </w:rPr>
        <w:t>;</w:t>
      </w:r>
    </w:p>
    <w:p w:rsidR="00143E0B" w:rsidRDefault="00143E0B" w:rsidP="003E1CD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D71EF" w:rsidRPr="00CC5051" w:rsidRDefault="00DD71EF" w:rsidP="003E1CD4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463F5F">
        <w:rPr>
          <w:rFonts w:ascii="Courier New" w:hAnsi="Courier New" w:cs="Courier New"/>
          <w:sz w:val="24"/>
          <w:szCs w:val="24"/>
          <w:lang w:val="es-AR"/>
        </w:rPr>
        <w:t>ia del día 29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marzo de 2023.</w:t>
      </w:r>
    </w:p>
    <w:p w:rsidR="00DD71EF" w:rsidRDefault="00DD71EF" w:rsidP="003E1CD4">
      <w:pPr>
        <w:pStyle w:val="Prrafodelista"/>
        <w:jc w:val="both"/>
        <w:rPr>
          <w:lang w:val="es-AR"/>
        </w:rPr>
      </w:pPr>
    </w:p>
    <w:p w:rsidR="00CC5051" w:rsidRPr="00DD71EF" w:rsidRDefault="00CC5051" w:rsidP="003E1CD4">
      <w:pPr>
        <w:pStyle w:val="Prrafodelista"/>
        <w:jc w:val="both"/>
        <w:rPr>
          <w:lang w:val="es-AR"/>
        </w:rPr>
      </w:pPr>
    </w:p>
    <w:p w:rsidR="00DD71EF" w:rsidRPr="00DD71EF" w:rsidRDefault="00DD71EF" w:rsidP="003E1CD4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3E1CD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Default="00DD71EF" w:rsidP="003E1CD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84327" w:rsidRDefault="00F84327" w:rsidP="003E1CD4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F32D3" w:rsidRDefault="00F32FDC" w:rsidP="003E1CD4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3E1CD4">
        <w:rPr>
          <w:rFonts w:ascii="Courier New" w:hAnsi="Courier New" w:cs="Courier New"/>
          <w:sz w:val="24"/>
          <w:szCs w:val="24"/>
          <w:lang w:val="es-AR"/>
        </w:rPr>
        <w:t xml:space="preserve">  al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Titular de la cuenta</w:t>
      </w:r>
      <w:r w:rsidR="00D9384E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463F5F">
        <w:rPr>
          <w:rFonts w:ascii="Courier New" w:eastAsia="Arial Unicode MS" w:hAnsi="Courier New" w:cs="Courier New"/>
          <w:sz w:val="24"/>
          <w:szCs w:val="24"/>
        </w:rPr>
        <w:t>el Cien por Ciento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 (100%) el pago  de la deuda en concepto de Tasa por Servicio a la Propiedad </w:t>
      </w:r>
      <w:r w:rsidR="00FF32D3" w:rsidRPr="00FF32D3">
        <w:rPr>
          <w:rFonts w:ascii="Courier New" w:eastAsia="Arial Unicode MS" w:hAnsi="Courier New" w:cs="Courier New"/>
          <w:sz w:val="24"/>
          <w:szCs w:val="24"/>
        </w:rPr>
        <w:t>Cuenta Municipal N</w:t>
      </w:r>
      <w:r w:rsidR="00FF32D3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="0005203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43E0B">
        <w:rPr>
          <w:rFonts w:ascii="Courier New" w:eastAsia="Arial Unicode MS" w:hAnsi="Courier New" w:cs="Courier New"/>
          <w:sz w:val="24"/>
          <w:szCs w:val="24"/>
        </w:rPr>
        <w:t>00004917</w:t>
      </w:r>
      <w:bookmarkStart w:id="0" w:name="_GoBack"/>
      <w:bookmarkEnd w:id="0"/>
      <w:r w:rsidR="00463F5F" w:rsidRPr="0005203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F84327" w:rsidRDefault="00F84327" w:rsidP="003E1CD4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3F5F" w:rsidRDefault="00463F5F" w:rsidP="003E1CD4">
      <w:pPr>
        <w:spacing w:after="200" w:line="240" w:lineRule="auto"/>
        <w:contextualSpacing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D71EF" w:rsidRDefault="00DD71EF" w:rsidP="003E1CD4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052038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E1CD4" w:rsidRPr="00DD71EF" w:rsidRDefault="003E1CD4" w:rsidP="003E1CD4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DD71EF" w:rsidRPr="00DD71EF" w:rsidRDefault="00DD71EF" w:rsidP="003E1CD4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63F5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VEINTINUEVE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VEINTITRÉS.-</w:t>
      </w:r>
    </w:p>
    <w:p w:rsidR="00A05052" w:rsidRDefault="00A05052" w:rsidP="003E1CD4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52038"/>
    <w:rsid w:val="00074E12"/>
    <w:rsid w:val="000A40DE"/>
    <w:rsid w:val="000C01CB"/>
    <w:rsid w:val="000D2C9E"/>
    <w:rsid w:val="00100DF6"/>
    <w:rsid w:val="0010750E"/>
    <w:rsid w:val="00143E0B"/>
    <w:rsid w:val="00175633"/>
    <w:rsid w:val="00177749"/>
    <w:rsid w:val="00205EB4"/>
    <w:rsid w:val="00222C57"/>
    <w:rsid w:val="00226395"/>
    <w:rsid w:val="0024000A"/>
    <w:rsid w:val="002A730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3E1CD4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1308D"/>
    <w:rsid w:val="007242AC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F1ED1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F05C4B"/>
    <w:rsid w:val="00F229D5"/>
    <w:rsid w:val="00F32FDC"/>
    <w:rsid w:val="00F34AF1"/>
    <w:rsid w:val="00F811C4"/>
    <w:rsid w:val="00F84327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60420-47DC-46FA-91B6-62E94C960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2023-03-23T16:26:00Z</cp:lastPrinted>
  <dcterms:created xsi:type="dcterms:W3CDTF">2023-03-30T12:13:00Z</dcterms:created>
  <dcterms:modified xsi:type="dcterms:W3CDTF">2023-03-30T12:13:00Z</dcterms:modified>
</cp:coreProperties>
</file>