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F12AF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2460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F687C" w:rsidRDefault="00DD71EF" w:rsidP="00AF68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12A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637/2022 iniciado </w:t>
      </w:r>
      <w:proofErr w:type="spellStart"/>
      <w:r w:rsidR="00F12AF0">
        <w:rPr>
          <w:rFonts w:ascii="Courier New" w:hAnsi="Courier New" w:cs="Courier New"/>
          <w:b w:val="0"/>
          <w:sz w:val="24"/>
          <w:szCs w:val="24"/>
          <w:lang w:val="es-ES_tradnl"/>
        </w:rPr>
        <w:t>Irusta</w:t>
      </w:r>
      <w:proofErr w:type="spellEnd"/>
      <w:r w:rsidR="00F12A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Alfredo Emilio – Previa; y  </w:t>
      </w:r>
    </w:p>
    <w:p w:rsidR="00F12AF0" w:rsidRDefault="00F12AF0" w:rsidP="00AF68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AF687C" w:rsidRDefault="00F12AF0" w:rsidP="00AF68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12AF0" w:rsidRDefault="00DD71EF" w:rsidP="00F12AF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12AF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F12AF0" w:rsidRPr="00C15C6D">
        <w:rPr>
          <w:rFonts w:ascii="Courier New" w:hAnsi="Courier New" w:cs="Courier New"/>
          <w:sz w:val="24"/>
          <w:szCs w:val="24"/>
          <w:lang w:val="es-ES_tradnl"/>
        </w:rPr>
        <w:t>Plan de Pago</w:t>
      </w:r>
      <w:r w:rsidR="00F12AF0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F12AF0">
        <w:rPr>
          <w:rFonts w:ascii="Courier New" w:eastAsia="Arial Unicode MS" w:hAnsi="Courier New" w:cs="Courier New"/>
          <w:sz w:val="24"/>
          <w:szCs w:val="24"/>
        </w:rPr>
        <w:t>en concepto de planilla por relevamiento en el inmueble ubicado en Calle Suipacha Nº1057 – Nomenclatura Catastral 03-01</w:t>
      </w:r>
      <w:r w:rsidR="00030BCB">
        <w:rPr>
          <w:rFonts w:ascii="Courier New" w:eastAsia="Arial Unicode MS" w:hAnsi="Courier New" w:cs="Courier New"/>
          <w:sz w:val="24"/>
          <w:szCs w:val="24"/>
        </w:rPr>
        <w:t>-</w:t>
      </w:r>
      <w:r w:rsidR="00F12AF0">
        <w:rPr>
          <w:rFonts w:ascii="Courier New" w:eastAsia="Arial Unicode MS" w:hAnsi="Courier New" w:cs="Courier New"/>
          <w:sz w:val="24"/>
          <w:szCs w:val="24"/>
        </w:rPr>
        <w:t>38</w:t>
      </w:r>
      <w:r w:rsidR="00030BCB">
        <w:rPr>
          <w:rFonts w:ascii="Courier New" w:eastAsia="Arial Unicode MS" w:hAnsi="Courier New" w:cs="Courier New"/>
          <w:sz w:val="24"/>
          <w:szCs w:val="24"/>
        </w:rPr>
        <w:t>2</w:t>
      </w:r>
      <w:r w:rsidR="00F12AF0">
        <w:rPr>
          <w:rFonts w:ascii="Courier New" w:eastAsia="Arial Unicode MS" w:hAnsi="Courier New" w:cs="Courier New"/>
          <w:sz w:val="24"/>
          <w:szCs w:val="24"/>
        </w:rPr>
        <w:t>-022;</w:t>
      </w:r>
    </w:p>
    <w:p w:rsidR="00F12AF0" w:rsidRDefault="00F12AF0" w:rsidP="00F12AF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12AF0" w:rsidRDefault="00F12AF0" w:rsidP="00F12AF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los ingresos provienen de la Transferencia formal de Estado (Jubilación) y solo alcanza para cubrir las necesidades básicas;    </w:t>
      </w:r>
    </w:p>
    <w:p w:rsidR="00F12AF0" w:rsidRPr="004E3897" w:rsidRDefault="00F12AF0" w:rsidP="00F12AF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F100C" w:rsidRDefault="00F12AF0" w:rsidP="00F12AF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2F100C" w:rsidRDefault="002F100C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6804FF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DD71EF" w:rsidRDefault="00DD71EF" w:rsidP="004744BB">
      <w:pPr>
        <w:pStyle w:val="Prrafodelista"/>
        <w:spacing w:line="276" w:lineRule="auto"/>
        <w:jc w:val="both"/>
        <w:rPr>
          <w:lang w:val="es-AR"/>
        </w:rPr>
      </w:pPr>
    </w:p>
    <w:p w:rsidR="00CC5051" w:rsidRPr="00DD71EF" w:rsidRDefault="00CC5051" w:rsidP="00CC5051">
      <w:pPr>
        <w:pStyle w:val="Prrafodelista"/>
        <w:jc w:val="both"/>
        <w:rPr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F32D3" w:rsidRPr="00DD71EF" w:rsidRDefault="00FF32D3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AF687C" w:rsidRDefault="00F32FDC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F12AF0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F12AF0" w:rsidRPr="00FD4DEC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F12AF0" w:rsidRPr="001D0770">
        <w:rPr>
          <w:rFonts w:ascii="Courier New" w:eastAsia="Arial Unicode MS" w:hAnsi="Courier New" w:cs="Courier New"/>
          <w:sz w:val="24"/>
          <w:szCs w:val="24"/>
        </w:rPr>
        <w:t>Departamento Ejecutivo</w:t>
      </w:r>
      <w:r w:rsidR="00F12AF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12AF0">
        <w:rPr>
          <w:rFonts w:ascii="Courier New" w:eastAsia="Arial Unicode MS" w:hAnsi="Courier New" w:cs="Courier New"/>
          <w:sz w:val="24"/>
          <w:szCs w:val="24"/>
        </w:rPr>
        <w:t xml:space="preserve"> al cobro  de la deuda en concepto de Tasa por Relevamiento con una alícuota del Veinticuatro  por mil (24x1000) en Dieciocho (18)</w:t>
      </w:r>
      <w:r w:rsidR="00F12AF0" w:rsidRPr="001D077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12AF0">
        <w:rPr>
          <w:rFonts w:ascii="Courier New" w:eastAsia="Arial Unicode MS" w:hAnsi="Courier New" w:cs="Courier New"/>
          <w:sz w:val="24"/>
          <w:szCs w:val="24"/>
        </w:rPr>
        <w:t xml:space="preserve">cuotas iguales y </w:t>
      </w:r>
      <w:r w:rsidR="00030BCB">
        <w:rPr>
          <w:rFonts w:ascii="Courier New" w:eastAsia="Arial Unicode MS" w:hAnsi="Courier New" w:cs="Courier New"/>
          <w:sz w:val="24"/>
          <w:szCs w:val="24"/>
        </w:rPr>
        <w:t>consecutivas</w:t>
      </w:r>
      <w:bookmarkStart w:id="0" w:name="_GoBack"/>
      <w:bookmarkEnd w:id="0"/>
      <w:r w:rsidR="00F12AF0">
        <w:rPr>
          <w:rFonts w:ascii="Courier New" w:eastAsia="Arial Unicode MS" w:hAnsi="Courier New" w:cs="Courier New"/>
          <w:sz w:val="24"/>
          <w:szCs w:val="24"/>
        </w:rPr>
        <w:t xml:space="preserve"> sin intereses de financiación.</w:t>
      </w:r>
      <w:r w:rsidR="00F12AF0" w:rsidRPr="006671DD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="00F12AF0">
        <w:rPr>
          <w:rFonts w:ascii="Courier New" w:eastAsia="Arial Unicode MS" w:hAnsi="Courier New" w:cs="Courier New"/>
          <w:sz w:val="24"/>
          <w:szCs w:val="24"/>
        </w:rPr>
        <w:t>en</w:t>
      </w:r>
      <w:proofErr w:type="gramEnd"/>
      <w:r w:rsidR="00F12AF0">
        <w:rPr>
          <w:rFonts w:ascii="Courier New" w:eastAsia="Arial Unicode MS" w:hAnsi="Courier New" w:cs="Courier New"/>
          <w:sz w:val="24"/>
          <w:szCs w:val="24"/>
        </w:rPr>
        <w:t xml:space="preserve"> el inmueble ubicado en Calle Suipacha Nº1057 -</w:t>
      </w:r>
      <w:r w:rsidR="00F12AF0" w:rsidRPr="00AD6B3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12AF0">
        <w:rPr>
          <w:rFonts w:ascii="Courier New" w:eastAsia="Arial Unicode MS" w:hAnsi="Courier New" w:cs="Courier New"/>
          <w:sz w:val="24"/>
          <w:szCs w:val="24"/>
        </w:rPr>
        <w:t>Nomenclatura Catastral 03-01</w:t>
      </w:r>
      <w:r w:rsidR="00030BCB">
        <w:rPr>
          <w:rFonts w:ascii="Courier New" w:eastAsia="Arial Unicode MS" w:hAnsi="Courier New" w:cs="Courier New"/>
          <w:sz w:val="24"/>
          <w:szCs w:val="24"/>
        </w:rPr>
        <w:t>-</w:t>
      </w:r>
      <w:r w:rsidR="00F12AF0">
        <w:rPr>
          <w:rFonts w:ascii="Courier New" w:eastAsia="Arial Unicode MS" w:hAnsi="Courier New" w:cs="Courier New"/>
          <w:sz w:val="24"/>
          <w:szCs w:val="24"/>
        </w:rPr>
        <w:t>38</w:t>
      </w:r>
      <w:r w:rsidR="00030BCB">
        <w:rPr>
          <w:rFonts w:ascii="Courier New" w:eastAsia="Arial Unicode MS" w:hAnsi="Courier New" w:cs="Courier New"/>
          <w:sz w:val="24"/>
          <w:szCs w:val="24"/>
        </w:rPr>
        <w:t>2</w:t>
      </w:r>
      <w:r w:rsidR="00F12AF0">
        <w:rPr>
          <w:rFonts w:ascii="Courier New" w:eastAsia="Arial Unicode MS" w:hAnsi="Courier New" w:cs="Courier New"/>
          <w:sz w:val="24"/>
          <w:szCs w:val="24"/>
        </w:rPr>
        <w:t>-022.-</w:t>
      </w:r>
    </w:p>
    <w:p w:rsidR="00F12AF0" w:rsidRDefault="00F12AF0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32FDC" w:rsidRPr="00782831" w:rsidRDefault="00F32FDC" w:rsidP="00FA4ECE">
      <w:pPr>
        <w:spacing w:after="200"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782831" w:rsidRPr="00782831" w:rsidRDefault="00782831" w:rsidP="00782831">
      <w:pPr>
        <w:spacing w:after="200"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 w:rsidRPr="00782831"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782831" w:rsidRPr="00782831" w:rsidRDefault="00782831" w:rsidP="00782831">
      <w:pPr>
        <w:spacing w:after="200"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6804F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804F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30BCB"/>
    <w:rsid w:val="00074E12"/>
    <w:rsid w:val="000A40DE"/>
    <w:rsid w:val="000C01CB"/>
    <w:rsid w:val="000D2C9E"/>
    <w:rsid w:val="000E0C3B"/>
    <w:rsid w:val="00100DF6"/>
    <w:rsid w:val="0010750E"/>
    <w:rsid w:val="001553BF"/>
    <w:rsid w:val="00175633"/>
    <w:rsid w:val="00177749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AF687C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DD21D-14A8-4E18-9E9A-120DD9EC1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2023-03-23T16:26:00Z</cp:lastPrinted>
  <dcterms:created xsi:type="dcterms:W3CDTF">2023-04-10T11:25:00Z</dcterms:created>
  <dcterms:modified xsi:type="dcterms:W3CDTF">2023-04-11T13:42:00Z</dcterms:modified>
</cp:coreProperties>
</file>