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8A12F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2484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D554F" w:rsidRDefault="00DD71EF" w:rsidP="008A12F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8A12F9" w:rsidRPr="008A12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A12F9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659/2023 - iniciado por Meyer José Luis – Eximición Tasa por</w:t>
      </w:r>
      <w:r w:rsidR="008A12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8A12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8A12F9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8A12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12AF0" w:rsidRPr="00AF687C" w:rsidRDefault="00F12AF0" w:rsidP="008A12F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8A12F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8A12F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8A12F9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061BD7" w:rsidRDefault="00DD71EF" w:rsidP="008A12F9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8A12F9">
        <w:rPr>
          <w:rFonts w:ascii="Courier New" w:eastAsia="Arial Unicode MS" w:hAnsi="Courier New" w:cs="Courier New"/>
          <w:sz w:val="24"/>
          <w:szCs w:val="24"/>
        </w:rPr>
        <w:t xml:space="preserve"> Cuenta Municipal Nº 00012701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8A12F9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E15375" w:rsidRPr="005D5286" w:rsidRDefault="00061BD7" w:rsidP="008A12F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BD554F">
        <w:rPr>
          <w:rFonts w:ascii="Courier New" w:eastAsia="Arial Unicode MS" w:hAnsi="Courier New" w:cs="Courier New"/>
          <w:sz w:val="24"/>
          <w:szCs w:val="24"/>
        </w:rPr>
        <w:t xml:space="preserve">según informe socioeconómico se trata de un </w:t>
      </w:r>
      <w:r w:rsidR="008A12F9">
        <w:rPr>
          <w:rFonts w:ascii="Courier New" w:eastAsia="Arial Unicode MS" w:hAnsi="Courier New" w:cs="Courier New"/>
          <w:sz w:val="24"/>
          <w:szCs w:val="24"/>
        </w:rPr>
        <w:t>hogar unipersonal cuyos ingresos provienen del trabajo en el sector formal siendo estos su fuente de subsistencia</w:t>
      </w:r>
      <w:r w:rsidR="008A12F9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8A12F9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8A12F9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E15375">
        <w:rPr>
          <w:rFonts w:ascii="Courier New" w:hAnsi="Courier New" w:cs="Courier New"/>
          <w:sz w:val="24"/>
          <w:szCs w:val="24"/>
          <w:lang w:val="es-AR"/>
        </w:rPr>
        <w:t>ia del día 26</w:t>
      </w:r>
      <w:r w:rsidR="006804FF" w:rsidRPr="00061BD7">
        <w:rPr>
          <w:rFonts w:ascii="Courier New" w:hAnsi="Courier New" w:cs="Courier New"/>
          <w:sz w:val="24"/>
          <w:szCs w:val="24"/>
          <w:lang w:val="es-AR"/>
        </w:rPr>
        <w:t xml:space="preserve"> de abril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8A12F9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8A12F9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8A12F9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8A12F9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8A12F9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8A12F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A12F9">
        <w:rPr>
          <w:rFonts w:ascii="Courier New" w:eastAsia="Arial Unicode MS" w:hAnsi="Courier New" w:cs="Courier New"/>
          <w:sz w:val="24"/>
          <w:szCs w:val="24"/>
        </w:rPr>
        <w:t>Cuenta Municipal Nº00012701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8A12F9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8A12F9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8A12F9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15375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bookmarkEnd w:id="0"/>
    <w:p w:rsidR="00A05052" w:rsidRDefault="00A05052" w:rsidP="008A12F9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4308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51F4A0-DC5F-4CE8-8872-6A39F5253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2023-04-27T10:47:00Z</cp:lastPrinted>
  <dcterms:created xsi:type="dcterms:W3CDTF">2023-04-27T10:52:00Z</dcterms:created>
  <dcterms:modified xsi:type="dcterms:W3CDTF">2023-04-27T10:52:00Z</dcterms:modified>
</cp:coreProperties>
</file>