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26C0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 xml:space="preserve">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>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A6A7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2516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A6A7F" w:rsidRDefault="00DD71EF" w:rsidP="005A6A7F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A6A7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Nº2457/2018 - iniciado por Ceballos Benito Humberto – Previa; y </w:t>
      </w:r>
    </w:p>
    <w:p w:rsidR="0055465E" w:rsidRDefault="0055465E" w:rsidP="005A6A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A6A7F" w:rsidRDefault="00DD71EF" w:rsidP="005A6A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5A6A7F">
        <w:rPr>
          <w:rFonts w:ascii="Courier New" w:hAnsi="Courier New" w:cs="Courier New"/>
          <w:sz w:val="24"/>
          <w:szCs w:val="24"/>
        </w:rPr>
        <w:t xml:space="preserve"> </w:t>
      </w:r>
      <w:r w:rsidR="005A6A7F">
        <w:rPr>
          <w:rFonts w:ascii="Courier New" w:eastAsia="Arial Unicode MS" w:hAnsi="Courier New" w:cs="Courier New"/>
          <w:sz w:val="24"/>
          <w:szCs w:val="24"/>
        </w:rPr>
        <w:t>solicita</w:t>
      </w:r>
      <w:r w:rsidR="005A6A7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A7F" w:rsidRPr="00C15C6D">
        <w:rPr>
          <w:rFonts w:ascii="Courier New" w:hAnsi="Courier New" w:cs="Courier New"/>
          <w:sz w:val="24"/>
          <w:szCs w:val="24"/>
          <w:lang w:val="es-ES_tradnl"/>
        </w:rPr>
        <w:t>Plan de Pago</w:t>
      </w:r>
      <w:r w:rsidR="005A6A7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5A6A7F">
        <w:rPr>
          <w:rFonts w:ascii="Courier New" w:eastAsia="Arial Unicode MS" w:hAnsi="Courier New" w:cs="Courier New"/>
          <w:sz w:val="24"/>
          <w:szCs w:val="24"/>
        </w:rPr>
        <w:t xml:space="preserve">en concepto de planilla por relevamiento en el inmueble ubicado en Calle </w:t>
      </w:r>
      <w:proofErr w:type="spellStart"/>
      <w:r w:rsidR="005A6A7F">
        <w:rPr>
          <w:rFonts w:ascii="Courier New" w:eastAsia="Arial Unicode MS" w:hAnsi="Courier New" w:cs="Courier New"/>
          <w:sz w:val="24"/>
          <w:szCs w:val="24"/>
        </w:rPr>
        <w:t>Bahia</w:t>
      </w:r>
      <w:proofErr w:type="spellEnd"/>
      <w:r w:rsidR="005A6A7F">
        <w:rPr>
          <w:rFonts w:ascii="Courier New" w:eastAsia="Arial Unicode MS" w:hAnsi="Courier New" w:cs="Courier New"/>
          <w:sz w:val="24"/>
          <w:szCs w:val="24"/>
        </w:rPr>
        <w:t xml:space="preserve"> Blanca 679 Barrio Cámara; </w:t>
      </w:r>
    </w:p>
    <w:p w:rsidR="005A6A7F" w:rsidRDefault="005A6A7F" w:rsidP="005A6A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7F" w:rsidRDefault="005A6A7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solicitante no cuenta con los recursos para afrontar dicha erogación;</w:t>
      </w:r>
    </w:p>
    <w:p w:rsidR="005A6A7F" w:rsidRDefault="005A6A7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03B96" w:rsidRPr="005A6A7F" w:rsidRDefault="005A6A7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a fs. 18 obra informe de tratamiento </w:t>
      </w:r>
      <w:r>
        <w:rPr>
          <w:rFonts w:ascii="Courier New" w:hAnsi="Courier New" w:cs="Courier New"/>
          <w:sz w:val="24"/>
          <w:szCs w:val="24"/>
        </w:rPr>
        <w:t>médico</w:t>
      </w:r>
      <w:r>
        <w:rPr>
          <w:rFonts w:ascii="Courier New" w:hAnsi="Courier New" w:cs="Courier New"/>
          <w:sz w:val="24"/>
          <w:szCs w:val="24"/>
        </w:rPr>
        <w:t xml:space="preserve"> realizado;</w:t>
      </w:r>
    </w:p>
    <w:p w:rsidR="00A31A7D" w:rsidRPr="00061BD7" w:rsidRDefault="00A31A7D" w:rsidP="005A6A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4201A" w:rsidRDefault="00F32FDC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A6A7F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5A6A7F" w:rsidRPr="00FD4D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5A6A7F" w:rsidRPr="001D0770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5A6A7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A6A7F">
        <w:rPr>
          <w:rFonts w:ascii="Courier New" w:eastAsia="Arial Unicode MS" w:hAnsi="Courier New" w:cs="Courier New"/>
          <w:sz w:val="24"/>
          <w:szCs w:val="24"/>
        </w:rPr>
        <w:t xml:space="preserve"> al cobro  de la deuda en concepto de Tasa por Relevamiento con una alícuota del Veinticuatro  por mil (24x1000) en Seis (6)</w:t>
      </w:r>
      <w:r w:rsidR="005A6A7F" w:rsidRP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A7F">
        <w:rPr>
          <w:rFonts w:ascii="Courier New" w:eastAsia="Arial Unicode MS" w:hAnsi="Courier New" w:cs="Courier New"/>
          <w:sz w:val="24"/>
          <w:szCs w:val="24"/>
        </w:rPr>
        <w:t xml:space="preserve">cuotas iguales y consecutivas de $2283 (Son Pesos Dos mil Doscientos Ochenta y Tres /00)  </w:t>
      </w:r>
      <w:r w:rsidR="005A6A7F" w:rsidRPr="006671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6A7F" w:rsidRPr="00C82AA9">
        <w:rPr>
          <w:rFonts w:ascii="Courier New" w:eastAsia="Arial Unicode MS" w:hAnsi="Courier New" w:cs="Courier New"/>
          <w:sz w:val="24"/>
          <w:szCs w:val="24"/>
        </w:rPr>
        <w:t>co</w:t>
      </w:r>
      <w:r w:rsidR="005A6A7F">
        <w:rPr>
          <w:rFonts w:ascii="Courier New" w:eastAsia="Arial Unicode MS" w:hAnsi="Courier New" w:cs="Courier New"/>
          <w:sz w:val="24"/>
          <w:szCs w:val="24"/>
        </w:rPr>
        <w:t>nforme a planilla adjunta a fs.17</w:t>
      </w:r>
      <w:r w:rsidR="005A6A7F" w:rsidRPr="00C82AA9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</w:t>
      </w:r>
      <w:r w:rsidR="005A6A7F">
        <w:rPr>
          <w:rFonts w:ascii="Courier New" w:eastAsia="Arial Unicode MS" w:hAnsi="Courier New" w:cs="Courier New"/>
          <w:sz w:val="24"/>
          <w:szCs w:val="24"/>
        </w:rPr>
        <w:t xml:space="preserve"> Bahía Blanca 679 de nuestra</w:t>
      </w:r>
      <w:r w:rsidR="005A6A7F">
        <w:rPr>
          <w:rFonts w:ascii="Courier New" w:eastAsia="Arial Unicode MS" w:hAnsi="Courier New" w:cs="Courier New"/>
          <w:sz w:val="24"/>
          <w:szCs w:val="24"/>
        </w:rPr>
        <w:t xml:space="preserve"> Ciudad.-</w:t>
      </w:r>
    </w:p>
    <w:p w:rsidR="005A6A7F" w:rsidRDefault="005A6A7F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7F" w:rsidRDefault="005A6A7F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7F" w:rsidRDefault="005A6A7F" w:rsidP="005A6A7F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A6A7F" w:rsidRDefault="005A6A7F" w:rsidP="005A6A7F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EA340C" w:rsidRDefault="00EA340C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comuníquese, publíquese en el Boletín Oficial de la Ciudad de Alta Gracia, incorpórese al libro </w:t>
      </w:r>
      <w:proofErr w:type="gramStart"/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de</w:t>
      </w:r>
      <w:proofErr w:type="gramEnd"/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Ordenanzas y archívese.-</w:t>
      </w:r>
    </w:p>
    <w:p w:rsidR="0055465E" w:rsidRPr="00DD71EF" w:rsidRDefault="0055465E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9DA0C-1A34-4757-B47F-28CC4E54F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2023-05-18T12:39:00Z</cp:lastPrinted>
  <dcterms:created xsi:type="dcterms:W3CDTF">2023-05-18T12:45:00Z</dcterms:created>
  <dcterms:modified xsi:type="dcterms:W3CDTF">2023-05-18T12:45:00Z</dcterms:modified>
</cp:coreProperties>
</file>