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5C267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5C267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E4201A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5C267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5C267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26C0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26C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0B379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2539</w:t>
      </w:r>
    </w:p>
    <w:p w:rsidR="00DD71EF" w:rsidRPr="00B26C0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B379E" w:rsidRPr="009201A8" w:rsidRDefault="00DD71EF" w:rsidP="000B379E">
      <w:pPr>
        <w:pStyle w:val="Prrafodelista"/>
        <w:spacing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66A68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0B379E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37DF0" w:rsidRPr="000B379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B379E" w:rsidRPr="000B379E">
        <w:rPr>
          <w:rFonts w:ascii="Courier New" w:eastAsia="Arial Unicode MS" w:hAnsi="Courier New" w:cs="Courier New"/>
          <w:sz w:val="24"/>
          <w:szCs w:val="24"/>
          <w:lang w:val="es-ES_tradnl"/>
        </w:rPr>
        <w:t>El expediente 1448/2017 iniciado por Asoc</w:t>
      </w:r>
      <w:r w:rsidR="009201A8">
        <w:rPr>
          <w:rFonts w:ascii="Courier New" w:eastAsia="Arial Unicode MS" w:hAnsi="Courier New" w:cs="Courier New"/>
          <w:sz w:val="24"/>
          <w:szCs w:val="24"/>
          <w:lang w:val="es-ES_tradnl"/>
        </w:rPr>
        <w:t>iación</w:t>
      </w:r>
      <w:r w:rsidR="000B379E" w:rsidRPr="000B379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0B379E" w:rsidRPr="009201A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Deportivo Norte – Ref.: Previa; y </w:t>
      </w:r>
    </w:p>
    <w:p w:rsidR="000B379E" w:rsidRPr="009201A8" w:rsidRDefault="000B379E" w:rsidP="000B379E">
      <w:pPr>
        <w:pStyle w:val="Prrafodelista"/>
        <w:spacing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B379E" w:rsidRPr="009201A8" w:rsidRDefault="000B379E" w:rsidP="000B379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0B37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0B37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0B379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B379E" w:rsidRPr="000B379E" w:rsidRDefault="00137DF0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0B379E">
        <w:rPr>
          <w:rFonts w:ascii="Courier New" w:hAnsi="Courier New" w:cs="Courier New"/>
          <w:sz w:val="24"/>
          <w:szCs w:val="24"/>
          <w:lang w:val="es-AR"/>
        </w:rPr>
        <w:t>Que</w:t>
      </w:r>
      <w:r w:rsidR="000B379E" w:rsidRPr="000B379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B379E"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a fs. 3 obra fotocopia de DNI del Sr- </w:t>
      </w:r>
      <w:proofErr w:type="spellStart"/>
      <w:r w:rsidR="000B379E"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Lingua</w:t>
      </w:r>
      <w:proofErr w:type="spellEnd"/>
      <w:r w:rsidR="000B379E"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Oscar Antonio;</w:t>
      </w: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4 obra certificación de autoridades  emitido  por el Ministerio de Justicia y Derechos Humanos de la Provincia de Córdoba, Dirección de Inspección de Personas Jurídicas;</w:t>
      </w: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5 obra informe de dominio emitido por el Registro General de la Provincia de Córdoba;</w:t>
      </w: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8 y 9 Obra plano de Relevamiento;</w:t>
      </w: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10 Obra nota  de la Asociación Deportivo Norte Alta Gracia solicitando la aplicación del Art. 153 inc. 2 de la Ordenanza impositiva 9436;</w:t>
      </w: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13 obra visación de Sección Catastro;</w:t>
      </w: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Que a fs. 15 obra visación de </w:t>
      </w:r>
      <w:r w:rsidR="009201A8"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Área</w:t>
      </w:r>
      <w:r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Obras Privadas;</w:t>
      </w: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Que a fs. 28 obra solicitud de verificación de si las instalaciones se encuentran en el estado tal como </w:t>
      </w:r>
      <w:r w:rsidR="009201A8"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cuando</w:t>
      </w:r>
      <w:r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fueron visados los planos presentados;</w:t>
      </w: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29 obra respuesta  del Área Control Urbano donde dice que las instalaciones  se encuentran de acuerdo a planos presentados;</w:t>
      </w:r>
    </w:p>
    <w:p w:rsid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B379E" w:rsidRDefault="000B379E" w:rsidP="000B379E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...///</w:t>
      </w:r>
    </w:p>
    <w:p w:rsidR="000B379E" w:rsidRPr="000B379E" w:rsidRDefault="000B379E" w:rsidP="000B379E">
      <w:pPr>
        <w:spacing w:line="276" w:lineRule="auto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lastRenderedPageBreak/>
        <w:t>...///2.-</w:t>
      </w:r>
    </w:p>
    <w:p w:rsidR="000B379E" w:rsidRPr="000B379E" w:rsidRDefault="000B379E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37 ob</w:t>
      </w:r>
      <w:r w:rsidR="009201A8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ra nota solicitando se amplié el plazo de </w:t>
      </w:r>
      <w:r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vigencia de</w:t>
      </w:r>
      <w:r w:rsidR="009201A8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la</w:t>
      </w:r>
      <w:r w:rsidRPr="000B379E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visación hasta el 31 de diciembre 2023.</w:t>
      </w:r>
    </w:p>
    <w:p w:rsidR="001051D3" w:rsidRPr="000B379E" w:rsidRDefault="001051D3" w:rsidP="000B37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061BD7" w:rsidRPr="000B379E" w:rsidRDefault="00AC62ED" w:rsidP="000B379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B379E">
        <w:rPr>
          <w:rFonts w:ascii="Courier New" w:hAnsi="Courier New" w:cs="Courier New"/>
          <w:sz w:val="24"/>
          <w:szCs w:val="24"/>
          <w:lang w:val="es-AR"/>
        </w:rPr>
        <w:t>Que e</w:t>
      </w:r>
      <w:r w:rsidR="000B379E">
        <w:rPr>
          <w:rFonts w:ascii="Courier New" w:hAnsi="Courier New" w:cs="Courier New"/>
          <w:sz w:val="24"/>
          <w:szCs w:val="24"/>
          <w:lang w:val="es-AR"/>
        </w:rPr>
        <w:t>valuado el</w:t>
      </w:r>
      <w:r w:rsidR="00A65A12" w:rsidRPr="000B379E">
        <w:rPr>
          <w:rFonts w:ascii="Courier New" w:hAnsi="Courier New" w:cs="Courier New"/>
          <w:sz w:val="24"/>
          <w:szCs w:val="24"/>
          <w:lang w:val="es-AR"/>
        </w:rPr>
        <w:t xml:space="preserve"> expediente </w:t>
      </w:r>
      <w:r w:rsidR="00B66A68" w:rsidRPr="000B379E">
        <w:rPr>
          <w:rFonts w:ascii="Courier New" w:hAnsi="Courier New" w:cs="Courier New"/>
          <w:sz w:val="24"/>
          <w:szCs w:val="24"/>
          <w:lang w:val="es-AR"/>
        </w:rPr>
        <w:t>por</w:t>
      </w:r>
      <w:r w:rsidR="000B379E">
        <w:rPr>
          <w:rFonts w:ascii="Courier New" w:hAnsi="Courier New" w:cs="Courier New"/>
          <w:sz w:val="24"/>
          <w:szCs w:val="24"/>
          <w:lang w:val="es-AR"/>
        </w:rPr>
        <w:t xml:space="preserve"> la Comisión de Obras y Servicios Públicos</w:t>
      </w:r>
      <w:r w:rsidR="00AF55DE" w:rsidRPr="000B379E">
        <w:rPr>
          <w:rFonts w:ascii="Courier New" w:hAnsi="Courier New" w:cs="Courier New"/>
          <w:sz w:val="24"/>
          <w:szCs w:val="24"/>
          <w:lang w:val="es-AR"/>
        </w:rPr>
        <w:t>, emite despacho favorable</w:t>
      </w:r>
      <w:r w:rsidR="00F4578B" w:rsidRPr="000B379E">
        <w:rPr>
          <w:rFonts w:ascii="Courier New" w:hAnsi="Courier New" w:cs="Courier New"/>
          <w:sz w:val="24"/>
          <w:szCs w:val="24"/>
          <w:lang w:val="es-AR"/>
        </w:rPr>
        <w:t>,</w:t>
      </w:r>
      <w:r w:rsidR="00B66A68" w:rsidRPr="000B379E">
        <w:rPr>
          <w:rFonts w:ascii="Courier New" w:hAnsi="Courier New" w:cs="Courier New"/>
          <w:sz w:val="24"/>
          <w:szCs w:val="24"/>
          <w:lang w:val="es-AR"/>
        </w:rPr>
        <w:t xml:space="preserve"> aprobado por unanimidad </w:t>
      </w:r>
      <w:r w:rsidRPr="000B379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D71EF" w:rsidRPr="000B379E">
        <w:rPr>
          <w:rFonts w:ascii="Courier New" w:hAnsi="Courier New" w:cs="Courier New"/>
          <w:sz w:val="24"/>
          <w:szCs w:val="24"/>
          <w:lang w:val="es-AR"/>
        </w:rPr>
        <w:t>en Sesión Ordinar</w:t>
      </w:r>
      <w:r w:rsidR="000B379E">
        <w:rPr>
          <w:rFonts w:ascii="Courier New" w:hAnsi="Courier New" w:cs="Courier New"/>
          <w:sz w:val="24"/>
          <w:szCs w:val="24"/>
          <w:lang w:val="es-AR"/>
        </w:rPr>
        <w:t>ia del día 31</w:t>
      </w:r>
      <w:r w:rsidR="00224803" w:rsidRPr="000B379E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="00DD71EF" w:rsidRPr="000B379E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80735A" w:rsidRPr="000B379E" w:rsidRDefault="0080735A" w:rsidP="000B379E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C62ED" w:rsidRDefault="00AC62ED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B66A68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AF55DE" w:rsidRPr="00AF55DE" w:rsidRDefault="00B66A68" w:rsidP="00AF55DE">
      <w:pPr>
        <w:spacing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66C36">
        <w:rPr>
          <w:rFonts w:ascii="Courier New" w:eastAsia="Arial Unicode MS" w:hAnsi="Courier New" w:cs="Courier New"/>
          <w:b/>
          <w:sz w:val="24"/>
          <w:szCs w:val="24"/>
          <w:u w:val="single"/>
        </w:rPr>
        <w:t>Art.1</w:t>
      </w:r>
      <w:r w:rsidRPr="00A66C36">
        <w:rPr>
          <w:rFonts w:ascii="Courier New" w:eastAsia="Arial Unicode MS" w:hAnsi="Courier New" w:cs="Courier New"/>
          <w:b/>
          <w:sz w:val="24"/>
          <w:szCs w:val="24"/>
        </w:rPr>
        <w:t xml:space="preserve">: </w:t>
      </w:r>
      <w:r w:rsidR="00AF55DE" w:rsidRPr="00AF55DE">
        <w:rPr>
          <w:rFonts w:ascii="Courier New" w:eastAsia="Calibri" w:hAnsi="Courier New" w:cs="Courier New"/>
          <w:b/>
          <w:bCs/>
          <w:sz w:val="24"/>
          <w:szCs w:val="24"/>
        </w:rPr>
        <w:t>OTÓRGUESE</w:t>
      </w:r>
      <w:r w:rsidR="00AF55DE" w:rsidRPr="00AF55DE">
        <w:rPr>
          <w:rFonts w:ascii="Courier New" w:eastAsia="Calibri" w:hAnsi="Courier New" w:cs="Courier New"/>
          <w:sz w:val="24"/>
          <w:szCs w:val="24"/>
        </w:rPr>
        <w:t xml:space="preserve"> </w:t>
      </w:r>
      <w:r w:rsidR="000B379E">
        <w:rPr>
          <w:rFonts w:ascii="Courier New" w:eastAsia="Calibri" w:hAnsi="Courier New" w:cs="Courier New"/>
          <w:sz w:val="24"/>
          <w:szCs w:val="24"/>
        </w:rPr>
        <w:t xml:space="preserve">una </w:t>
      </w:r>
      <w:r w:rsidR="000B379E">
        <w:rPr>
          <w:rFonts w:ascii="Courier New" w:eastAsia="Arial Unicode MS" w:hAnsi="Courier New" w:cs="Courier New"/>
          <w:sz w:val="24"/>
          <w:szCs w:val="24"/>
        </w:rPr>
        <w:t>prórroga hasta el 31 de diciembre</w:t>
      </w:r>
      <w:r w:rsidR="006B2F3F">
        <w:rPr>
          <w:rFonts w:ascii="Courier New" w:eastAsia="Arial Unicode MS" w:hAnsi="Courier New" w:cs="Courier New"/>
          <w:sz w:val="24"/>
          <w:szCs w:val="24"/>
        </w:rPr>
        <w:t xml:space="preserve"> de</w:t>
      </w:r>
      <w:bookmarkStart w:id="0" w:name="_GoBack"/>
      <w:bookmarkEnd w:id="0"/>
      <w:r w:rsidR="000B379E">
        <w:rPr>
          <w:rFonts w:ascii="Courier New" w:eastAsia="Arial Unicode MS" w:hAnsi="Courier New" w:cs="Courier New"/>
          <w:sz w:val="24"/>
          <w:szCs w:val="24"/>
        </w:rPr>
        <w:t xml:space="preserve"> 2023 a la Asociación Deportivo Norte Alta Gracia, sita en calle Hipólito Irigoyen esquina Zabala Ortiz de esta Ciudad, para la visación de planos conforme a lo solicitado a fs. 37 del expediente de referencia.-</w:t>
      </w:r>
    </w:p>
    <w:p w:rsidR="00EA340C" w:rsidRDefault="00EA340C" w:rsidP="00B66A6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222F4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</w:t>
      </w:r>
      <w:r w:rsidR="00344468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</w:t>
      </w:r>
      <w:r w:rsidR="000B379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4578B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5465E" w:rsidRPr="00DD71EF" w:rsidRDefault="0055465E" w:rsidP="00B66A6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B66A68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B379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TREINTA Y ÚN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B66A68">
      <w:pPr>
        <w:spacing w:line="276" w:lineRule="auto"/>
      </w:pPr>
    </w:p>
    <w:p w:rsidR="00B66A68" w:rsidRDefault="00B66A68">
      <w:pPr>
        <w:spacing w:line="276" w:lineRule="auto"/>
      </w:pPr>
    </w:p>
    <w:sectPr w:rsidR="00B66A68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86569"/>
    <w:rsid w:val="000A40DE"/>
    <w:rsid w:val="000B379E"/>
    <w:rsid w:val="000C01CB"/>
    <w:rsid w:val="000D22A1"/>
    <w:rsid w:val="000D2C9E"/>
    <w:rsid w:val="000E0C3B"/>
    <w:rsid w:val="00100DF6"/>
    <w:rsid w:val="001051D3"/>
    <w:rsid w:val="0010750E"/>
    <w:rsid w:val="00137DF0"/>
    <w:rsid w:val="001553BF"/>
    <w:rsid w:val="001565AF"/>
    <w:rsid w:val="00175633"/>
    <w:rsid w:val="00177749"/>
    <w:rsid w:val="00205EB4"/>
    <w:rsid w:val="00222C57"/>
    <w:rsid w:val="00222F43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44468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267E"/>
    <w:rsid w:val="005C6E95"/>
    <w:rsid w:val="005D7DE6"/>
    <w:rsid w:val="0060020C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B2F3F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0735A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134D0"/>
    <w:rsid w:val="00914308"/>
    <w:rsid w:val="009201A8"/>
    <w:rsid w:val="00922AB3"/>
    <w:rsid w:val="00940E73"/>
    <w:rsid w:val="00983C1B"/>
    <w:rsid w:val="00A04194"/>
    <w:rsid w:val="00A05052"/>
    <w:rsid w:val="00A06F49"/>
    <w:rsid w:val="00A1457A"/>
    <w:rsid w:val="00A31A7D"/>
    <w:rsid w:val="00A4190F"/>
    <w:rsid w:val="00A43191"/>
    <w:rsid w:val="00A65A12"/>
    <w:rsid w:val="00A71A3B"/>
    <w:rsid w:val="00A771BF"/>
    <w:rsid w:val="00A93D28"/>
    <w:rsid w:val="00AB0CF5"/>
    <w:rsid w:val="00AC62ED"/>
    <w:rsid w:val="00AF1ED1"/>
    <w:rsid w:val="00AF55DE"/>
    <w:rsid w:val="00AF687C"/>
    <w:rsid w:val="00B26C04"/>
    <w:rsid w:val="00B504CF"/>
    <w:rsid w:val="00B66A68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40A16"/>
    <w:rsid w:val="00F4578B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12E8E-B79F-475D-BE20-F622B44F5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315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2023-06-02T11:13:00Z</cp:lastPrinted>
  <dcterms:created xsi:type="dcterms:W3CDTF">2023-06-01T12:05:00Z</dcterms:created>
  <dcterms:modified xsi:type="dcterms:W3CDTF">2023-06-02T11:14:00Z</dcterms:modified>
</cp:coreProperties>
</file>