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F241AD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F241AD">
        <w:rPr>
          <w:rFonts w:ascii="Courier New" w:hAnsi="Courier New" w:cs="Courier New"/>
          <w:b/>
          <w:sz w:val="24"/>
          <w:szCs w:val="24"/>
          <w:lang w:val="es-AR"/>
        </w:rPr>
        <w:t>“1983 – 2023 40 Años de Democracia”.</w:t>
      </w:r>
    </w:p>
    <w:p w:rsidR="00DD71EF" w:rsidRPr="00F241AD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F241AD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F241A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F241AD" w:rsidRPr="00F241A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2542</w:t>
      </w:r>
    </w:p>
    <w:p w:rsidR="00DD71EF" w:rsidRPr="00F241AD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F241AD" w:rsidRDefault="00DD71EF" w:rsidP="00F241AD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F241AD">
        <w:rPr>
          <w:rFonts w:ascii="Courier New" w:hAnsi="Courier New"/>
          <w:color w:val="000000"/>
          <w:sz w:val="24"/>
          <w:lang w:val="es-AR"/>
        </w:rPr>
        <w:t>Visto</w:t>
      </w:r>
      <w:r w:rsidRPr="00F241AD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F241AD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F241AD">
        <w:rPr>
          <w:rFonts w:ascii="Courier New" w:hAnsi="Courier New" w:cs="Courier New"/>
          <w:b w:val="0"/>
          <w:sz w:val="24"/>
          <w:szCs w:val="24"/>
          <w:lang w:val="es-ES_tradnl"/>
        </w:rPr>
        <w:t>El expediente 853/2023 presentado por Herrera Vicente Nicanor – Eximición de Tasa</w:t>
      </w:r>
      <w:r w:rsidR="00F241A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F241AD">
        <w:rPr>
          <w:rFonts w:ascii="Courier New" w:hAnsi="Courier New" w:cs="Courier New"/>
          <w:b w:val="0"/>
          <w:sz w:val="24"/>
          <w:szCs w:val="24"/>
          <w:lang w:val="es-ES_tradnl"/>
        </w:rPr>
        <w:t>por</w:t>
      </w:r>
      <w:r w:rsidR="00F241A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 S</w:t>
      </w:r>
      <w:r w:rsidR="00F241AD">
        <w:rPr>
          <w:rFonts w:ascii="Courier New" w:hAnsi="Courier New" w:cs="Courier New"/>
          <w:b w:val="0"/>
          <w:sz w:val="24"/>
          <w:szCs w:val="24"/>
          <w:lang w:val="es-ES_tradnl"/>
        </w:rPr>
        <w:t>ervicio</w:t>
      </w:r>
      <w:r w:rsidR="00F241A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F241A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F241AD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F241A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  <w:bookmarkStart w:id="0" w:name="_GoBack"/>
      <w:bookmarkEnd w:id="0"/>
    </w:p>
    <w:p w:rsidR="009A4F7A" w:rsidRPr="00F241AD" w:rsidRDefault="009A4F7A" w:rsidP="00B460F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12AF0" w:rsidRPr="00F241AD" w:rsidRDefault="00F12AF0" w:rsidP="00B460F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B460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B460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B460F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1156C6" w:rsidRDefault="00CD0897" w:rsidP="00F241A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83E0E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F83E0E">
        <w:rPr>
          <w:rFonts w:ascii="Courier New" w:hAnsi="Courier New" w:cs="Courier New"/>
          <w:sz w:val="24"/>
          <w:szCs w:val="24"/>
        </w:rPr>
        <w:t xml:space="preserve"> </w:t>
      </w:r>
      <w:r w:rsidR="00F83E0E" w:rsidRPr="00F83E0E">
        <w:rPr>
          <w:rFonts w:ascii="Courier New" w:eastAsia="Arial Unicode MS" w:hAnsi="Courier New" w:cs="Courier New"/>
          <w:sz w:val="24"/>
          <w:szCs w:val="24"/>
        </w:rPr>
        <w:t xml:space="preserve">solicita plan de pago de la Tasa por Servicios a la Propiedad Cuenta Municipal Nº </w:t>
      </w:r>
      <w:r w:rsidR="00F241AD">
        <w:rPr>
          <w:rFonts w:ascii="Courier New" w:eastAsia="Arial Unicode MS" w:hAnsi="Courier New" w:cs="Courier New"/>
          <w:sz w:val="24"/>
          <w:szCs w:val="24"/>
        </w:rPr>
        <w:t>00007097</w:t>
      </w:r>
      <w:r w:rsidR="00BF233B">
        <w:rPr>
          <w:rFonts w:ascii="Courier New" w:eastAsia="Arial Unicode MS" w:hAnsi="Courier New" w:cs="Courier New"/>
          <w:sz w:val="24"/>
          <w:szCs w:val="24"/>
        </w:rPr>
        <w:t>;</w:t>
      </w:r>
    </w:p>
    <w:p w:rsidR="009A4F7A" w:rsidRDefault="009A4F7A" w:rsidP="00F241A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A4F7A" w:rsidRPr="007510CA" w:rsidRDefault="009A4F7A" w:rsidP="00F241A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7510CA">
        <w:rPr>
          <w:rFonts w:ascii="Courier New" w:eastAsia="Arial Unicode MS" w:hAnsi="Courier New" w:cs="Courier New"/>
          <w:sz w:val="24"/>
          <w:szCs w:val="24"/>
        </w:rPr>
        <w:t xml:space="preserve"> según el informe socioeconómico realizado por la Secretaria de Salud, Desarrollo y Equidad se trata de</w:t>
      </w:r>
      <w:r w:rsidR="00B460F8">
        <w:rPr>
          <w:rFonts w:ascii="Courier New" w:eastAsia="Arial Unicode MS" w:hAnsi="Courier New" w:cs="Courier New"/>
          <w:sz w:val="24"/>
          <w:szCs w:val="24"/>
        </w:rPr>
        <w:t xml:space="preserve"> un</w:t>
      </w:r>
      <w:r w:rsidR="007510C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241AD">
        <w:rPr>
          <w:rFonts w:ascii="Courier New" w:eastAsia="Arial Unicode MS" w:hAnsi="Courier New" w:cs="Courier New"/>
          <w:sz w:val="24"/>
          <w:szCs w:val="24"/>
        </w:rPr>
        <w:t>hogar de tipo nuclear cuyos ingresos provienen de la jubilación mínima y trabajo desempeñado en el mercado informal siendo estos su única fuente de subsistencia encontrándose por debajo de la canasta básica por lo que sugiere otorgar el beneficio</w:t>
      </w:r>
      <w:r w:rsidR="00F241AD">
        <w:rPr>
          <w:rFonts w:ascii="Courier New" w:eastAsia="Arial Unicode MS" w:hAnsi="Courier New" w:cs="Courier New"/>
          <w:sz w:val="24"/>
          <w:szCs w:val="24"/>
        </w:rPr>
        <w:t>;</w:t>
      </w:r>
    </w:p>
    <w:p w:rsidR="00D70CEB" w:rsidRPr="00F83E0E" w:rsidRDefault="00D70CEB" w:rsidP="00F241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C5051" w:rsidRDefault="00DD71EF" w:rsidP="00F241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83E0E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F83E0E">
        <w:rPr>
          <w:rFonts w:ascii="Courier New" w:hAnsi="Courier New" w:cs="Courier New"/>
          <w:sz w:val="24"/>
          <w:szCs w:val="24"/>
        </w:rPr>
        <w:t>ia del</w:t>
      </w:r>
      <w:r w:rsidR="00F241AD">
        <w:rPr>
          <w:rFonts w:ascii="Courier New" w:hAnsi="Courier New" w:cs="Courier New"/>
          <w:sz w:val="24"/>
          <w:szCs w:val="24"/>
        </w:rPr>
        <w:t xml:space="preserve"> día 07 de junio</w:t>
      </w:r>
      <w:r w:rsidRPr="00F83E0E">
        <w:rPr>
          <w:rFonts w:ascii="Courier New" w:hAnsi="Courier New" w:cs="Courier New"/>
          <w:sz w:val="24"/>
          <w:szCs w:val="24"/>
        </w:rPr>
        <w:t xml:space="preserve"> de 2023.</w:t>
      </w:r>
    </w:p>
    <w:p w:rsidR="0082629E" w:rsidRDefault="0082629E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83E0E" w:rsidRDefault="00F83E0E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41AD" w:rsidRDefault="00F241AD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F241AD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F241A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F241AD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83E0E" w:rsidRDefault="00F83E0E" w:rsidP="00F241AD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241AD">
        <w:rPr>
          <w:rFonts w:ascii="Courier New" w:eastAsia="Arial Unicode MS" w:hAnsi="Courier New" w:cs="Courier New"/>
          <w:sz w:val="24"/>
          <w:szCs w:val="24"/>
        </w:rPr>
        <w:t xml:space="preserve">al </w:t>
      </w:r>
      <w:r w:rsidR="00F241AD">
        <w:rPr>
          <w:rFonts w:ascii="Courier New" w:eastAsia="Arial Unicode MS" w:hAnsi="Courier New" w:cs="Courier New"/>
          <w:sz w:val="24"/>
          <w:szCs w:val="24"/>
        </w:rPr>
        <w:t xml:space="preserve">titular de la cuenta </w:t>
      </w:r>
      <w:r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F241AD">
        <w:rPr>
          <w:rFonts w:ascii="Courier New" w:eastAsia="Arial Unicode MS" w:hAnsi="Courier New" w:cs="Courier New"/>
          <w:sz w:val="24"/>
          <w:szCs w:val="24"/>
        </w:rPr>
        <w:t>00007097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CD0897" w:rsidRDefault="00CD0897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F241AD" w:rsidRDefault="00F241AD" w:rsidP="00F241AD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55465E" w:rsidRPr="000368E5" w:rsidRDefault="00EA340C" w:rsidP="00F241AD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9A4F7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F241AD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F241AD">
        <w:rPr>
          <w:rFonts w:ascii="Courier New" w:eastAsia="Arial Unicode MS" w:hAnsi="Courier New" w:cs="ShelleyAllegroScript-Normal"/>
          <w:b/>
          <w:sz w:val="24"/>
          <w:szCs w:val="24"/>
        </w:rPr>
        <w:t xml:space="preserve"> SIETE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156C6"/>
    <w:rsid w:val="001553BF"/>
    <w:rsid w:val="001565AF"/>
    <w:rsid w:val="00175633"/>
    <w:rsid w:val="00177749"/>
    <w:rsid w:val="001A78E8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8311A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C204F"/>
    <w:rsid w:val="007D78D8"/>
    <w:rsid w:val="007F1D37"/>
    <w:rsid w:val="00806105"/>
    <w:rsid w:val="008245F8"/>
    <w:rsid w:val="0082629E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B1E999-318A-4B57-9C98-8CB4E4CE9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2023-05-18T12:47:00Z</cp:lastPrinted>
  <dcterms:created xsi:type="dcterms:W3CDTF">2023-06-08T10:43:00Z</dcterms:created>
  <dcterms:modified xsi:type="dcterms:W3CDTF">2023-06-08T10:43:00Z</dcterms:modified>
</cp:coreProperties>
</file>