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241AD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F241AD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F241AD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F241AD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241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DB2AD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2544</w:t>
      </w:r>
    </w:p>
    <w:p w:rsidR="00DD71EF" w:rsidRPr="00371C7C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B2AD6" w:rsidRDefault="00DD71EF" w:rsidP="00DB2AD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241AD">
        <w:rPr>
          <w:rFonts w:ascii="Courier New" w:hAnsi="Courier New"/>
          <w:color w:val="000000"/>
          <w:sz w:val="24"/>
          <w:lang w:val="es-AR"/>
        </w:rPr>
        <w:t>Visto</w:t>
      </w:r>
      <w:r w:rsidRPr="00F241AD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F241AD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DB2AD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1331/2019 - iniciado por el Club Atlético Colón– solicitando eximición de la deuda que mantiene con COSAG; y  </w:t>
      </w:r>
    </w:p>
    <w:p w:rsidR="009A4F7A" w:rsidRPr="00F241AD" w:rsidRDefault="009A4F7A" w:rsidP="00DB2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F241AD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B2AD6" w:rsidRPr="00DB2AD6" w:rsidRDefault="00CD0897" w:rsidP="00DB2A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B2AD6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DB2AD6">
        <w:rPr>
          <w:rFonts w:ascii="Courier New" w:hAnsi="Courier New" w:cs="Courier New"/>
          <w:sz w:val="24"/>
          <w:szCs w:val="24"/>
        </w:rPr>
        <w:t xml:space="preserve"> </w:t>
      </w:r>
      <w:r w:rsidR="00DB2AD6" w:rsidRPr="00DB2AD6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DB2AD6" w:rsidRPr="00DB2AD6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DB2AD6" w:rsidRPr="00DB2AD6">
        <w:rPr>
          <w:rFonts w:ascii="Courier New" w:eastAsia="Arial Unicode MS" w:hAnsi="Courier New" w:cs="Courier New"/>
          <w:sz w:val="24"/>
          <w:szCs w:val="24"/>
        </w:rPr>
        <w:t>;</w:t>
      </w:r>
    </w:p>
    <w:p w:rsidR="00DB2AD6" w:rsidRPr="00DB2AD6" w:rsidRDefault="00DB2AD6" w:rsidP="00DB2A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B2AD6" w:rsidRPr="00DB2AD6" w:rsidRDefault="00DB2AD6" w:rsidP="00DB2A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B2AD6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DB2AD6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DB2AD6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DB2AD6">
        <w:rPr>
          <w:rFonts w:ascii="Courier New" w:eastAsia="Arial Unicode MS" w:hAnsi="Courier New" w:cs="Courier New"/>
          <w:sz w:val="24"/>
          <w:szCs w:val="24"/>
        </w:rPr>
        <w:t>reza</w:t>
      </w:r>
      <w:proofErr w:type="gramEnd"/>
      <w:r w:rsidRPr="00DB2AD6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DB2AD6" w:rsidRPr="00DB2AD6" w:rsidRDefault="00DB2AD6" w:rsidP="00DB2A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Pr="00DB2AD6" w:rsidRDefault="00DB2AD6" w:rsidP="00DB2A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B2AD6">
        <w:rPr>
          <w:rFonts w:ascii="Courier New" w:eastAsia="Arial Unicode MS" w:hAnsi="Courier New" w:cs="Courier New"/>
          <w:sz w:val="24"/>
          <w:szCs w:val="24"/>
        </w:rPr>
        <w:t xml:space="preserve">Que a fojas 11 del expediente de marras solicitan la eximición de la deuda que mantienen con la empras COSAG Ltda. </w:t>
      </w:r>
      <w:proofErr w:type="gramStart"/>
      <w:r w:rsidRPr="00DB2AD6">
        <w:rPr>
          <w:rFonts w:ascii="Courier New" w:eastAsia="Arial Unicode MS" w:hAnsi="Courier New" w:cs="Courier New"/>
          <w:sz w:val="24"/>
          <w:szCs w:val="24"/>
        </w:rPr>
        <w:t>para</w:t>
      </w:r>
      <w:proofErr w:type="gramEnd"/>
      <w:r w:rsidRPr="00DB2AD6">
        <w:rPr>
          <w:rFonts w:ascii="Courier New" w:eastAsia="Arial Unicode MS" w:hAnsi="Courier New" w:cs="Courier New"/>
          <w:sz w:val="24"/>
          <w:szCs w:val="24"/>
        </w:rPr>
        <w:t xml:space="preserve"> el año en curso;</w:t>
      </w:r>
    </w:p>
    <w:p w:rsidR="00D70CEB" w:rsidRPr="00DB2AD6" w:rsidRDefault="007510CA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B2AD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CC5051" w:rsidRPr="00DB2AD6" w:rsidRDefault="00DD71EF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B2AD6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DB2AD6">
        <w:rPr>
          <w:rFonts w:ascii="Courier New" w:hAnsi="Courier New" w:cs="Courier New"/>
          <w:sz w:val="24"/>
          <w:szCs w:val="24"/>
        </w:rPr>
        <w:t>ia del</w:t>
      </w:r>
      <w:r w:rsidR="00F241AD" w:rsidRPr="00DB2AD6">
        <w:rPr>
          <w:rFonts w:ascii="Courier New" w:hAnsi="Courier New" w:cs="Courier New"/>
          <w:sz w:val="24"/>
          <w:szCs w:val="24"/>
        </w:rPr>
        <w:t xml:space="preserve"> día 07 de junio</w:t>
      </w:r>
      <w:r w:rsidRPr="00DB2AD6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Pr="00DB2AD6" w:rsidRDefault="0082629E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83E0E" w:rsidRPr="00DB2AD6" w:rsidRDefault="00F83E0E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B2AD6" w:rsidRDefault="00DB2AD6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B2AD6" w:rsidRDefault="00DB2AD6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B2AD6" w:rsidRDefault="00DB2AD6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B2AD6" w:rsidRDefault="00DB2AD6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B2AD6" w:rsidRDefault="00DB2AD6" w:rsidP="00DB2A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B2AD6" w:rsidRDefault="00DB2AD6" w:rsidP="00DB2AD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B2AD6" w:rsidRPr="00DB2AD6" w:rsidRDefault="00DB2AD6" w:rsidP="00DB2AD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Default="00F83E0E" w:rsidP="00DB2AD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8364A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790EFD">
        <w:rPr>
          <w:rFonts w:ascii="Courier New" w:eastAsia="Arial Unicode MS" w:hAnsi="Courier New" w:cs="Courier New"/>
          <w:sz w:val="24"/>
          <w:szCs w:val="24"/>
        </w:rPr>
        <w:t xml:space="preserve">titular de las cuentas 05978/00-01 y 00141/00-05 el CIEN POR CIENTO (100%) el pago  de la deuda que mantiene con la empresa COSAG Ltda. por la prestación de servicio hasta </w:t>
      </w:r>
      <w:r w:rsidR="00790EF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790EFD">
        <w:rPr>
          <w:rFonts w:ascii="Courier New" w:eastAsia="Arial Unicode MS" w:hAnsi="Courier New" w:cs="Courier New"/>
          <w:sz w:val="24"/>
          <w:szCs w:val="24"/>
        </w:rPr>
        <w:t>3</w:t>
      </w:r>
      <w:r w:rsidR="00790EFD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790EF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790EFD" w:rsidP="00790EFD">
      <w:pPr>
        <w:spacing w:after="200" w:line="276" w:lineRule="auto"/>
        <w:ind w:left="851" w:hanging="851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bookmarkStart w:id="0" w:name="_GoBack"/>
      <w:r w:rsidR="0068364A" w:rsidRPr="0068364A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</w:t>
      </w:r>
      <w:r w:rsidRPr="00790EFD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procuradores actuantes en la gestión de cobro a fin de dejar sin efecto costos y honorarios generados en caso de haberlos.-</w:t>
      </w:r>
    </w:p>
    <w:p w:rsidR="00790EFD" w:rsidRDefault="00790EFD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90EFD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90EFD" w:rsidRPr="000368E5" w:rsidRDefault="00790EFD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F241A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364A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90EFD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B2AD6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3DD2F-6975-4B88-B76C-86B795796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2023-05-18T12:47:00Z</cp:lastPrinted>
  <dcterms:created xsi:type="dcterms:W3CDTF">2023-06-08T10:51:00Z</dcterms:created>
  <dcterms:modified xsi:type="dcterms:W3CDTF">2023-06-21T15:46:00Z</dcterms:modified>
</cp:coreProperties>
</file>