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043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04313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804313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804313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8043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04313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8043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8043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CC5A97" w:rsidRPr="008043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2558</w:t>
      </w:r>
    </w:p>
    <w:p w:rsidR="00DD71EF" w:rsidRPr="00804313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CC5A97" w:rsidRPr="00804313" w:rsidRDefault="00DD71EF" w:rsidP="00CC5A97">
      <w:pPr>
        <w:pStyle w:val="Prrafodelista"/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804313">
        <w:rPr>
          <w:rFonts w:ascii="Courier New" w:hAnsi="Courier New"/>
          <w:b/>
          <w:color w:val="000000"/>
          <w:sz w:val="24"/>
          <w:lang w:val="pt-BR"/>
        </w:rPr>
        <w:t>Visto</w:t>
      </w:r>
      <w:r w:rsidRPr="00804313">
        <w:rPr>
          <w:rFonts w:ascii="Courier New" w:hAnsi="Courier New" w:cs="Courier New"/>
          <w:b/>
          <w:color w:val="000000"/>
          <w:sz w:val="24"/>
          <w:szCs w:val="24"/>
          <w:lang w:val="pt-BR"/>
        </w:rPr>
        <w:t>:</w:t>
      </w:r>
      <w:r w:rsidR="00513373" w:rsidRPr="00804313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>El Expediente</w:t>
      </w:r>
      <w:r w:rsidR="00CC5A97" w:rsidRPr="00804313">
        <w:rPr>
          <w:rFonts w:ascii="Courier New" w:eastAsia="Arial Unicode MS" w:hAnsi="Courier New" w:cs="Courier New"/>
          <w:b/>
          <w:sz w:val="24"/>
          <w:szCs w:val="24"/>
          <w:lang w:val="pt-BR"/>
        </w:rPr>
        <w:t xml:space="preserve"> </w:t>
      </w:r>
      <w:r w:rsidR="003C149B" w:rsidRPr="00804313">
        <w:rPr>
          <w:rFonts w:ascii="Courier New" w:eastAsia="Arial Unicode MS" w:hAnsi="Courier New" w:cs="Courier New"/>
          <w:sz w:val="24"/>
          <w:szCs w:val="24"/>
          <w:lang w:val="pt-BR"/>
        </w:rPr>
        <w:t>Nº 343/2022</w:t>
      </w:r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iniciado </w:t>
      </w:r>
      <w:proofErr w:type="gramStart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por  </w:t>
      </w:r>
      <w:proofErr w:type="spellStart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>Ratti</w:t>
      </w:r>
      <w:proofErr w:type="spellEnd"/>
      <w:proofErr w:type="gramEnd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proofErr w:type="spellStart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>Matías</w:t>
      </w:r>
      <w:proofErr w:type="spellEnd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proofErr w:type="spellStart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>Adrián</w:t>
      </w:r>
      <w:proofErr w:type="spellEnd"/>
      <w:r w:rsidR="00CC5A97" w:rsidRPr="0080431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– Previa; </w:t>
      </w:r>
    </w:p>
    <w:p w:rsidR="00425736" w:rsidRPr="00804313" w:rsidRDefault="00425736" w:rsidP="00425736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F12AF0" w:rsidRPr="00804313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Default="00DD71EF" w:rsidP="00CC5A9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5736" w:rsidRPr="00DD71EF" w:rsidRDefault="00425736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CC5A97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C5A97" w:rsidRPr="00CC5A97" w:rsidRDefault="00CD08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CC5A97">
        <w:rPr>
          <w:rFonts w:ascii="Courier New" w:hAnsi="Courier New" w:cs="Courier New"/>
          <w:sz w:val="24"/>
          <w:szCs w:val="24"/>
        </w:rPr>
        <w:t xml:space="preserve"> </w:t>
      </w:r>
      <w:r w:rsidR="00CC5A97"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a fs. 3 obra fotocopia del DNI del Sr. </w:t>
      </w:r>
      <w:proofErr w:type="spellStart"/>
      <w:r w:rsidR="00CC5A97"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Ratti</w:t>
      </w:r>
      <w:proofErr w:type="spellEnd"/>
      <w:r w:rsidR="00CC5A97"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Matías Adrián;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4  obra informe  de Dominio emitido  por el Registro General de la Propiedad;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7 obra declaratoria de herederos;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14 y 15 obran planos de proyecto;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17 el informe de Área Obras Privadas  donde se destaca que no cumple con los requisitos de estacionamiento, como así tampoco con la altura máxima, y que la actividad propuesta requiere  evaluación impacto ambiental para su localización;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20 obra informe de la Secretaría General de Ambiente y Transporte en donde destaca  que corresponde aplicar procedimiento  de evaluación de impacto ambiental resuelto el punto de no cumplimento de las áreas de estacionamiento;</w:t>
      </w: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C5A97" w:rsidRP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C5A9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21 obra nota dirigida al Honorable Concejo Deliberante  solicitando no cumplimentar  con los estacionamientos por ser un terreno de menores dimensiones  a lo que se establece  por normativa,</w:t>
      </w:r>
    </w:p>
    <w:p w:rsidR="00D70CEB" w:rsidRPr="00CC5A97" w:rsidRDefault="00D70CEB" w:rsidP="00CC5A97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25736" w:rsidRPr="00CC5A97" w:rsidRDefault="00425736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5A97">
        <w:rPr>
          <w:rFonts w:ascii="Courier New" w:hAnsi="Courier New" w:cs="Courier New"/>
          <w:sz w:val="24"/>
          <w:szCs w:val="24"/>
        </w:rPr>
        <w:t>Que evaluado el expedi</w:t>
      </w:r>
      <w:r w:rsidR="00425736" w:rsidRPr="00CC5A97">
        <w:rPr>
          <w:rFonts w:ascii="Courier New" w:hAnsi="Courier New" w:cs="Courier New"/>
          <w:sz w:val="24"/>
          <w:szCs w:val="24"/>
        </w:rPr>
        <w:t>ente por la</w:t>
      </w:r>
      <w:r w:rsidR="00CC5A97">
        <w:rPr>
          <w:rFonts w:ascii="Courier New" w:hAnsi="Courier New" w:cs="Courier New"/>
          <w:sz w:val="24"/>
          <w:szCs w:val="24"/>
        </w:rPr>
        <w:t xml:space="preserve"> Comisión de Obras y Servicios Públicos</w:t>
      </w:r>
      <w:r w:rsidRPr="00CC5A97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CC5A97">
        <w:rPr>
          <w:rFonts w:ascii="Courier New" w:hAnsi="Courier New" w:cs="Courier New"/>
          <w:sz w:val="24"/>
          <w:szCs w:val="24"/>
        </w:rPr>
        <w:t>ia del</w:t>
      </w:r>
      <w:r w:rsidR="00425736" w:rsidRPr="00CC5A97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CC5A97">
        <w:rPr>
          <w:rFonts w:ascii="Courier New" w:hAnsi="Courier New" w:cs="Courier New"/>
          <w:sz w:val="24"/>
          <w:szCs w:val="24"/>
        </w:rPr>
        <w:t xml:space="preserve"> de junio</w:t>
      </w:r>
      <w:r w:rsidRPr="00CC5A97">
        <w:rPr>
          <w:rFonts w:ascii="Courier New" w:hAnsi="Courier New" w:cs="Courier New"/>
          <w:sz w:val="24"/>
          <w:szCs w:val="24"/>
        </w:rPr>
        <w:t xml:space="preserve"> de 2023.</w:t>
      </w:r>
    </w:p>
    <w:p w:rsid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A97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A97" w:rsidRDefault="00CC5A97" w:rsidP="00CC5A9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1C7C" w:rsidRPr="00425736" w:rsidRDefault="00CC5A97" w:rsidP="00CC5A9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Default="00F83E0E" w:rsidP="00CC5A9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CC5A97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CC5A97" w:rsidRPr="00C4253C">
        <w:rPr>
          <w:rFonts w:ascii="Courier New" w:hAnsi="Courier New" w:cs="Courier New"/>
          <w:b/>
        </w:rPr>
        <w:t xml:space="preserve"> </w:t>
      </w:r>
      <w:r w:rsidR="00CC5A97" w:rsidRPr="00CC5A97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CC5A97" w:rsidRPr="00CC5A97">
        <w:rPr>
          <w:rFonts w:ascii="Courier New" w:hAnsi="Courier New" w:cs="Courier New"/>
          <w:sz w:val="24"/>
          <w:szCs w:val="24"/>
          <w:lang w:val="es-AR"/>
        </w:rPr>
        <w:t>la presentación del  Proyecto de planos obrante a Fs. 14 y 15 del expediente de referencia, sin el cumplimiento del Art.</w:t>
      </w:r>
      <w:r w:rsidR="008835CF">
        <w:rPr>
          <w:rFonts w:ascii="Courier New" w:hAnsi="Courier New" w:cs="Courier New"/>
          <w:sz w:val="24"/>
          <w:szCs w:val="24"/>
          <w:lang w:val="es-AR"/>
        </w:rPr>
        <w:t xml:space="preserve"> 190 de la Ordenanza Nº8547</w:t>
      </w:r>
      <w:bookmarkStart w:id="0" w:name="_GoBack"/>
      <w:bookmarkEnd w:id="0"/>
      <w:r w:rsidR="008835CF">
        <w:rPr>
          <w:rFonts w:ascii="Courier New" w:hAnsi="Courier New" w:cs="Courier New"/>
          <w:sz w:val="24"/>
          <w:szCs w:val="24"/>
          <w:lang w:val="es-AR"/>
        </w:rPr>
        <w:t xml:space="preserve"> c</w:t>
      </w:r>
      <w:r w:rsidR="00CC5A97" w:rsidRPr="00CC5A97">
        <w:rPr>
          <w:rFonts w:ascii="Courier New" w:hAnsi="Courier New" w:cs="Courier New"/>
          <w:sz w:val="24"/>
          <w:szCs w:val="24"/>
          <w:lang w:val="es-AR"/>
        </w:rPr>
        <w:t>on respecto a la altura máxima</w:t>
      </w:r>
      <w:r w:rsidR="00804313">
        <w:rPr>
          <w:rFonts w:ascii="Courier New" w:hAnsi="Courier New" w:cs="Courier New"/>
          <w:sz w:val="24"/>
          <w:szCs w:val="24"/>
          <w:lang w:val="es-AR"/>
        </w:rPr>
        <w:t xml:space="preserve"> y sin el cumplimiento del Art. 121 de la Ordenanza Nº8547 con respecto a Módulos de </w:t>
      </w:r>
      <w:r w:rsidR="00CC5A97" w:rsidRPr="00CC5A97">
        <w:rPr>
          <w:rFonts w:ascii="Courier New" w:hAnsi="Courier New" w:cs="Courier New"/>
          <w:sz w:val="24"/>
          <w:szCs w:val="24"/>
          <w:lang w:val="es-AR"/>
        </w:rPr>
        <w:t xml:space="preserve"> Estacionamiento en el inmueble Designación Catastral </w:t>
      </w:r>
      <w:r w:rsidR="00CC5A97" w:rsidRPr="00CC5A97">
        <w:rPr>
          <w:rFonts w:ascii="Courier New" w:eastAsia="Arial Unicode MS" w:hAnsi="Courier New" w:cs="Courier New"/>
          <w:sz w:val="24"/>
          <w:szCs w:val="24"/>
        </w:rPr>
        <w:t>01-01-131-011 ubicado en Calle Agustín Aguirre</w:t>
      </w:r>
      <w:r w:rsidR="003C149B">
        <w:rPr>
          <w:rFonts w:ascii="Courier New" w:eastAsia="Arial Unicode MS" w:hAnsi="Courier New" w:cs="Courier New"/>
          <w:sz w:val="24"/>
          <w:szCs w:val="24"/>
        </w:rPr>
        <w:t xml:space="preserve"> 569 – Barrio N</w:t>
      </w:r>
      <w:r w:rsidR="00CC5A97" w:rsidRPr="00CC5A97">
        <w:rPr>
          <w:rFonts w:ascii="Courier New" w:eastAsia="Arial Unicode MS" w:hAnsi="Courier New" w:cs="Courier New"/>
          <w:sz w:val="24"/>
          <w:szCs w:val="24"/>
        </w:rPr>
        <w:t>orte de nuestra Ciudad.-</w:t>
      </w:r>
    </w:p>
    <w:p w:rsidR="00F241AD" w:rsidRDefault="00F241AD" w:rsidP="00CC5A97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CC5A9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CC5A97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3C149B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4313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835CF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86CF5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C5A97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99A4C-C0DA-49FA-8E0B-B52152F3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2023-06-27T15:32:00Z</cp:lastPrinted>
  <dcterms:created xsi:type="dcterms:W3CDTF">2023-06-15T11:51:00Z</dcterms:created>
  <dcterms:modified xsi:type="dcterms:W3CDTF">2023-06-27T15:36:00Z</dcterms:modified>
</cp:coreProperties>
</file>