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CE16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2585</w:t>
      </w:r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12AF0" w:rsidRDefault="00DD71EF" w:rsidP="00CE160E">
      <w:pPr>
        <w:pStyle w:val="Textoindependiente2"/>
        <w:spacing w:line="276" w:lineRule="auto"/>
        <w:ind w:left="644" w:hanging="644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eastAsia="en-US"/>
        </w:rPr>
      </w:pPr>
      <w:r w:rsidRPr="00405D05">
        <w:rPr>
          <w:rFonts w:ascii="Courier New" w:hAnsi="Courier New"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CE16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Nº927/2023 - iniciado por </w:t>
      </w:r>
      <w:proofErr w:type="spellStart"/>
      <w:r w:rsidR="00CE160E">
        <w:rPr>
          <w:rFonts w:ascii="Courier New" w:hAnsi="Courier New" w:cs="Courier New"/>
          <w:b w:val="0"/>
          <w:sz w:val="24"/>
          <w:szCs w:val="24"/>
          <w:lang w:val="es-ES_tradnl"/>
        </w:rPr>
        <w:t>Ocanto</w:t>
      </w:r>
      <w:proofErr w:type="spellEnd"/>
      <w:r w:rsidR="00CE16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Patricia Alejandra </w:t>
      </w:r>
      <w:r w:rsidR="00CE160E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CE16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CE160E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CE16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8608C1" w:rsidRPr="00410E78" w:rsidRDefault="008608C1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86A2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6CBF" w:rsidRDefault="00CD0897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D460A0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D460A0" w:rsidRPr="00F83E0E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CE160E">
        <w:rPr>
          <w:rFonts w:ascii="Courier New" w:eastAsia="Arial Unicode MS" w:hAnsi="Courier New" w:cs="Courier New"/>
          <w:sz w:val="24"/>
          <w:szCs w:val="24"/>
        </w:rPr>
        <w:t>00018503</w:t>
      </w:r>
      <w:r w:rsidR="00E86A26">
        <w:rPr>
          <w:rFonts w:ascii="Courier New" w:eastAsia="Arial Unicode MS" w:hAnsi="Courier New" w:cs="Courier New"/>
          <w:sz w:val="24"/>
          <w:szCs w:val="24"/>
        </w:rPr>
        <w:t>;</w:t>
      </w:r>
    </w:p>
    <w:p w:rsidR="00D460A0" w:rsidRDefault="00D460A0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E160E" w:rsidRDefault="00E86A26" w:rsidP="00CE16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B55BE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E160E">
        <w:rPr>
          <w:rFonts w:ascii="Courier New" w:eastAsia="Arial Unicode MS" w:hAnsi="Courier New" w:cs="Courier New"/>
          <w:sz w:val="24"/>
          <w:szCs w:val="24"/>
        </w:rPr>
        <w:t>el estudio socioeconómico realizado por la Secretaria de Salud Desarrollo y Equidad expresa que se trata de un hogar monoparental que subsiste a través del sistema de seguridad social;</w:t>
      </w:r>
    </w:p>
    <w:p w:rsidR="00CE160E" w:rsidRDefault="00CE160E" w:rsidP="00CE16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E160E" w:rsidRDefault="00CE160E" w:rsidP="00CE16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sus ingresos no alcanza a cubrir sus necesidades totales encontrándose en situación de pobreza;</w:t>
      </w:r>
    </w:p>
    <w:p w:rsidR="00CE160E" w:rsidRDefault="00CE160E" w:rsidP="00CE16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Pr="00CE160E" w:rsidRDefault="00CE160E" w:rsidP="00CE16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</w:p>
    <w:p w:rsidR="00E86A26" w:rsidRPr="00B55BE3" w:rsidRDefault="00E86A26" w:rsidP="00B55BE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405D05" w:rsidRDefault="00DD71EF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0F611C" w:rsidRPr="00405D0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05D05">
        <w:rPr>
          <w:rFonts w:ascii="Courier New" w:hAnsi="Courier New" w:cs="Courier New"/>
          <w:sz w:val="24"/>
          <w:szCs w:val="24"/>
        </w:rPr>
        <w:t xml:space="preserve"> de junio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8E68B0" w:rsidRPr="00D460A0" w:rsidRDefault="008E68B0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Pr="00756741" w:rsidRDefault="00F241AD" w:rsidP="00E86A2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86A2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86A2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86A2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460A0" w:rsidRDefault="00F83E0E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D460A0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E160E">
        <w:rPr>
          <w:rFonts w:ascii="Courier New" w:eastAsia="Arial Unicode MS" w:hAnsi="Courier New" w:cs="Courier New"/>
          <w:sz w:val="24"/>
          <w:szCs w:val="24"/>
        </w:rPr>
        <w:t>00018503</w:t>
      </w:r>
      <w:bookmarkStart w:id="0" w:name="_GoBack"/>
      <w:bookmarkEnd w:id="0"/>
      <w:r w:rsidR="00D460A0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E160E" w:rsidRDefault="00CE160E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Default="00B55BE3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E68B0" w:rsidRDefault="008E68B0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E68B0" w:rsidRDefault="008E68B0" w:rsidP="00E86A26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86A26" w:rsidRDefault="00E86A26" w:rsidP="00E86A26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86A26" w:rsidRDefault="00E86A26" w:rsidP="00E86A26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6614E" w:rsidRDefault="00EA340C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F5865-B420-4649-83F8-4654B5883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2023-06-30T12:26:00Z</cp:lastPrinted>
  <dcterms:created xsi:type="dcterms:W3CDTF">2023-06-30T12:27:00Z</dcterms:created>
  <dcterms:modified xsi:type="dcterms:W3CDTF">2023-06-30T12:27:00Z</dcterms:modified>
</cp:coreProperties>
</file>