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604A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2641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04A1" w:rsidRDefault="00DD71EF" w:rsidP="00C604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604A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</w:t>
      </w:r>
      <w:r w:rsidR="00404CD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2158/2022 - iniciado por Cortes</w:t>
      </w:r>
      <w:bookmarkStart w:id="0" w:name="_GoBack"/>
      <w:bookmarkEnd w:id="0"/>
      <w:r w:rsidR="00C604A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Susana  – Eximición Tasa a la Propiedad; y  </w:t>
      </w:r>
    </w:p>
    <w:p w:rsidR="000B171F" w:rsidRDefault="000B171F" w:rsidP="00C604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C604A1">
        <w:rPr>
          <w:rFonts w:ascii="Courier New" w:eastAsia="Arial Unicode MS" w:hAnsi="Courier New" w:cs="Courier New"/>
          <w:sz w:val="24"/>
          <w:szCs w:val="24"/>
        </w:rPr>
        <w:t>00000419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EE6C19" w:rsidP="00C604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0B171F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C604A1">
        <w:rPr>
          <w:rFonts w:ascii="Courier New" w:eastAsia="Arial Unicode MS" w:hAnsi="Courier New" w:cs="Courier New"/>
          <w:sz w:val="24"/>
          <w:szCs w:val="24"/>
        </w:rPr>
        <w:t>un hogar unipersonal que subsiste a través del sistema de seguridad social;</w:t>
      </w:r>
    </w:p>
    <w:p w:rsidR="00C604A1" w:rsidRDefault="00C604A1" w:rsidP="00C604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171F" w:rsidRDefault="00C604A1" w:rsidP="00C604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y su situación socioeconómica actual no cuenta con los recursos necesarios para afrontar el pago de la deuda que mantiene y se sugiere otorgar el beneficio solicitado;</w:t>
      </w:r>
    </w:p>
    <w:p w:rsidR="00C604A1" w:rsidRPr="00C604A1" w:rsidRDefault="00C604A1" w:rsidP="00C604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 xml:space="preserve">Que evaluado el expediente por la Comisión de Hacienda </w:t>
      </w:r>
      <w:proofErr w:type="gramStart"/>
      <w:r w:rsidRPr="008041D4">
        <w:rPr>
          <w:rFonts w:ascii="Courier New" w:hAnsi="Courier New" w:cs="Courier New"/>
          <w:sz w:val="24"/>
          <w:szCs w:val="24"/>
        </w:rPr>
        <w:t>emite</w:t>
      </w:r>
      <w:proofErr w:type="gramEnd"/>
      <w:r w:rsidRPr="008041D4">
        <w:rPr>
          <w:rFonts w:ascii="Courier New" w:hAnsi="Courier New" w:cs="Courier New"/>
          <w:sz w:val="24"/>
          <w:szCs w:val="24"/>
        </w:rPr>
        <w:t xml:space="preserve">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04A1" w:rsidRDefault="00C604A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06BBA" w:rsidRDefault="00E02F57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604A1">
        <w:rPr>
          <w:rFonts w:ascii="Courier New" w:eastAsia="Arial Unicode MS" w:hAnsi="Courier New" w:cs="Courier New"/>
          <w:sz w:val="24"/>
          <w:szCs w:val="24"/>
        </w:rPr>
        <w:t>00000419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B171F" w:rsidRDefault="000B171F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4CDA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91B1D-9452-490F-B2E5-4FB911D67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2023-08-03T12:15:00Z</cp:lastPrinted>
  <dcterms:created xsi:type="dcterms:W3CDTF">2023-08-03T12:18:00Z</dcterms:created>
  <dcterms:modified xsi:type="dcterms:W3CDTF">2023-08-03T14:46:00Z</dcterms:modified>
</cp:coreProperties>
</file>