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7E4F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12823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E3BAE" w:rsidRDefault="002D0AE6" w:rsidP="0074358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7E4F1B">
        <w:rPr>
          <w:rFonts w:ascii="Courier New" w:hAnsi="Courier New" w:cs="Courier New"/>
          <w:b w:val="0"/>
          <w:sz w:val="24"/>
          <w:szCs w:val="24"/>
          <w:lang w:val="es-ES_tradnl"/>
        </w:rPr>
        <w:t>El expediente 2677/2023 presentado por Barzola Luisa Beatriz– Eximición de la Tasa a la Propiedad</w:t>
      </w:r>
      <w:r w:rsidR="007E4F1B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bookmarkStart w:id="0" w:name="_GoBack"/>
      <w:bookmarkEnd w:id="0"/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090B64">
        <w:rPr>
          <w:rFonts w:ascii="Courier New" w:eastAsia="Arial Unicode MS" w:hAnsi="Courier New" w:cs="Courier New"/>
          <w:sz w:val="24"/>
          <w:szCs w:val="24"/>
        </w:rPr>
        <w:t>00013938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DD5520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1190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90B64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un hogar unipersonal que subsiste a través del Sistema de Seguridad Social y que de acuerdo a sus ingresos no alcanza a satisfacer sus necesidades totales encontrándose en condición de pobreza</w:t>
      </w:r>
      <w:r w:rsidR="00090B64">
        <w:rPr>
          <w:rFonts w:ascii="Courier New" w:eastAsia="Arial Unicode MS" w:hAnsi="Courier New" w:cs="Courier New"/>
          <w:sz w:val="24"/>
          <w:szCs w:val="24"/>
        </w:rPr>
        <w:t>:</w:t>
      </w:r>
    </w:p>
    <w:p w:rsidR="00090B64" w:rsidRPr="004C03C5" w:rsidRDefault="00090B64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18632A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1190B">
        <w:rPr>
          <w:rFonts w:ascii="Courier New" w:hAnsi="Courier New" w:cs="Courier New"/>
          <w:sz w:val="24"/>
          <w:szCs w:val="24"/>
        </w:rPr>
        <w:t>Ordinaria del día 20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23924">
        <w:rPr>
          <w:rFonts w:ascii="Courier New" w:hAnsi="Courier New" w:cs="Courier New"/>
          <w:sz w:val="24"/>
          <w:szCs w:val="24"/>
        </w:rPr>
        <w:t>de marzo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90B64">
        <w:rPr>
          <w:rFonts w:ascii="Courier New" w:eastAsia="Arial Unicode MS" w:hAnsi="Courier New" w:cs="Courier New"/>
          <w:sz w:val="24"/>
          <w:szCs w:val="24"/>
        </w:rPr>
        <w:t>00013938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4C03C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1190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VEINTE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743A" w:rsidRDefault="00EB743A" w:rsidP="00EF563D">
      <w:pPr>
        <w:spacing w:after="0" w:line="240" w:lineRule="auto"/>
      </w:pPr>
      <w:r>
        <w:separator/>
      </w:r>
    </w:p>
  </w:endnote>
  <w:endnote w:type="continuationSeparator" w:id="0">
    <w:p w:rsidR="00EB743A" w:rsidRDefault="00EB743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743A" w:rsidRDefault="00EB743A" w:rsidP="00EF563D">
      <w:pPr>
        <w:spacing w:after="0" w:line="240" w:lineRule="auto"/>
      </w:pPr>
      <w:r>
        <w:separator/>
      </w:r>
    </w:p>
  </w:footnote>
  <w:footnote w:type="continuationSeparator" w:id="0">
    <w:p w:rsidR="00EB743A" w:rsidRDefault="00EB743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90B64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53"/>
    <w:rsid w:val="001309DF"/>
    <w:rsid w:val="00133429"/>
    <w:rsid w:val="00134FE9"/>
    <w:rsid w:val="0015557C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3580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E4F1B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228B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190B"/>
    <w:rsid w:val="00936358"/>
    <w:rsid w:val="00940E73"/>
    <w:rsid w:val="00943D08"/>
    <w:rsid w:val="00944CFC"/>
    <w:rsid w:val="009453E1"/>
    <w:rsid w:val="00945F89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D5520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B743A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F9FDC-067C-4718-A37A-264B16642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2024-03-21T12:01:00Z</cp:lastPrinted>
  <dcterms:created xsi:type="dcterms:W3CDTF">2024-03-21T12:14:00Z</dcterms:created>
  <dcterms:modified xsi:type="dcterms:W3CDTF">2024-03-21T12:14:00Z</dcterms:modified>
</cp:coreProperties>
</file>