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5D2DC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12846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C2F7D" w:rsidRPr="00CF20FE" w:rsidRDefault="002D0AE6" w:rsidP="005D2DC7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5D2D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1735/2018 - iniciado por Medrano Fonseca Alicia– Eximición Tasa a la Propiedad y Deuda Cosag; y  </w:t>
      </w: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D2DC7" w:rsidRDefault="00FC66A8" w:rsidP="005D2DC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5D2DC7">
        <w:rPr>
          <w:rFonts w:ascii="Courier New" w:eastAsia="Arial Unicode MS" w:hAnsi="Courier New" w:cs="Courier New"/>
          <w:sz w:val="24"/>
          <w:szCs w:val="24"/>
        </w:rPr>
        <w:t>solicita eximición en concepto Tasa por Servicio a la Propiedad Cuentas Municipal Nº 00028600 y de la deuda que mantiene con Cosag Cuenta Nº01-01-375-008|09144/00-05;</w:t>
      </w:r>
    </w:p>
    <w:p w:rsidR="005D2DC7" w:rsidRDefault="005D2DC7" w:rsidP="005D2DC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D2DC7" w:rsidRPr="00CB45EF" w:rsidRDefault="005D2DC7" w:rsidP="005D2DC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11.549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5D2DC7" w:rsidRDefault="005D2DC7" w:rsidP="005D2DC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D2DC7" w:rsidRPr="005D2DC7" w:rsidRDefault="005D2DC7" w:rsidP="005D2DC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5D2DC7" w:rsidRDefault="005D2DC7" w:rsidP="005D2DC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D2DC7" w:rsidRDefault="005D2DC7" w:rsidP="005D2DC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Subsecretaría de Desarrollo se trata de un hogar conyugal inserto en el mercado a través de transferencias del Sistema de Previsión Social y que no llegan a cubrir sus necesidades básicas;</w:t>
      </w:r>
    </w:p>
    <w:p w:rsidR="005D2DC7" w:rsidRPr="005B74D6" w:rsidRDefault="005D2DC7" w:rsidP="005D2DC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328DB" w:rsidRPr="005D2DC7" w:rsidRDefault="005D2DC7" w:rsidP="005D2DC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y su esposo presentan problemas de salud;</w:t>
      </w:r>
    </w:p>
    <w:p w:rsidR="005B3538" w:rsidRPr="004C03C5" w:rsidRDefault="005B3538" w:rsidP="005D2DC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5D2DC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9100D7">
        <w:rPr>
          <w:rFonts w:ascii="Courier New" w:hAnsi="Courier New" w:cs="Courier New"/>
          <w:sz w:val="24"/>
          <w:szCs w:val="24"/>
        </w:rPr>
        <w:t>Ordinaria del día 17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EB042C">
        <w:rPr>
          <w:rFonts w:ascii="Courier New" w:hAnsi="Courier New" w:cs="Courier New"/>
          <w:sz w:val="24"/>
          <w:szCs w:val="24"/>
        </w:rPr>
        <w:t>de abril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5D2DC7" w:rsidRDefault="005D2DC7" w:rsidP="005D2DC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D2DC7" w:rsidRDefault="005D2DC7" w:rsidP="005D2DC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D2DC7" w:rsidRDefault="005D2DC7" w:rsidP="005D2DC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D2DC7" w:rsidRDefault="005D2DC7" w:rsidP="005D2DC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D2DC7" w:rsidRDefault="005D2DC7" w:rsidP="005D2DC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D2DC7" w:rsidRDefault="005D2DC7" w:rsidP="005D2DC7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5D2DC7" w:rsidRDefault="005D2DC7" w:rsidP="005D2DC7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</w:p>
    <w:p w:rsidR="005D2DC7" w:rsidRPr="005D2DC7" w:rsidRDefault="005D2DC7" w:rsidP="005D2DC7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423924" w:rsidRDefault="00423924" w:rsidP="005D2DC7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D2DC7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CIEN POR CIENTO (100%) el pago  de la deuda en concepto de Tasa por Servicio a la Propiedad </w:t>
      </w:r>
      <w:r w:rsidR="005D2DC7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5D2DC7">
        <w:rPr>
          <w:rFonts w:ascii="Courier New" w:eastAsia="Arial Unicode MS" w:hAnsi="Courier New" w:cs="Courier New"/>
          <w:b/>
          <w:sz w:val="24"/>
          <w:szCs w:val="24"/>
        </w:rPr>
        <w:t xml:space="preserve">  </w:t>
      </w:r>
      <w:r w:rsidR="005D2DC7">
        <w:rPr>
          <w:rFonts w:ascii="Courier New" w:eastAsia="Arial Unicode MS" w:hAnsi="Courier New" w:cs="Courier New"/>
          <w:sz w:val="24"/>
          <w:szCs w:val="24"/>
        </w:rPr>
        <w:t>00028600 hasta diciembre de 2024 inclusive.-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5D2DC7" w:rsidRPr="005D2DC7" w:rsidRDefault="005D2DC7" w:rsidP="005D2DC7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  </w:t>
      </w:r>
      <w:r>
        <w:rPr>
          <w:rFonts w:ascii="Courier New" w:eastAsia="Arial Unicode MS" w:hAnsi="Courier New" w:cs="Courier New"/>
          <w:sz w:val="24"/>
          <w:szCs w:val="24"/>
        </w:rPr>
        <w:t>Nº01-01-375-008|09144/00-05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 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>del expediente 1735/2018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 por la prestación de </w:t>
      </w:r>
      <w:r>
        <w:rPr>
          <w:rFonts w:ascii="Courier New" w:eastAsia="Arial Unicode MS" w:hAnsi="Courier New" w:cs="Courier New"/>
          <w:sz w:val="24"/>
          <w:szCs w:val="24"/>
        </w:rPr>
        <w:t>servicio hasta diciembre de 2024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5D2DC7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100D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DIECISIETE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1463" w:rsidRDefault="00A71463" w:rsidP="00EF563D">
      <w:pPr>
        <w:spacing w:after="0" w:line="240" w:lineRule="auto"/>
      </w:pPr>
      <w:r>
        <w:separator/>
      </w:r>
    </w:p>
  </w:endnote>
  <w:endnote w:type="continuationSeparator" w:id="0">
    <w:p w:rsidR="00A71463" w:rsidRDefault="00A7146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1463" w:rsidRDefault="00A71463" w:rsidP="00EF563D">
      <w:pPr>
        <w:spacing w:after="0" w:line="240" w:lineRule="auto"/>
      </w:pPr>
      <w:r>
        <w:separator/>
      </w:r>
    </w:p>
  </w:footnote>
  <w:footnote w:type="continuationSeparator" w:id="0">
    <w:p w:rsidR="00A71463" w:rsidRDefault="00A7146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F4335-C9C4-43A2-8AD5-65017C98A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2024-04-18T12:01:00Z</cp:lastPrinted>
  <dcterms:created xsi:type="dcterms:W3CDTF">2024-04-18T12:08:00Z</dcterms:created>
  <dcterms:modified xsi:type="dcterms:W3CDTF">2024-04-19T13:21:00Z</dcterms:modified>
</cp:coreProperties>
</file>