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77CF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12847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C2F7D" w:rsidRDefault="002D0AE6" w:rsidP="005D2DC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77CF2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484/2022 - iniciado por  Barranco Héctor Ariel – Solicitando eximición de la deuda que mantiene con COSAG; y</w:t>
      </w:r>
    </w:p>
    <w:p w:rsidR="00F77CF2" w:rsidRPr="00CF20FE" w:rsidRDefault="00F77CF2" w:rsidP="005D2DC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77CF2" w:rsidRPr="00CB45EF" w:rsidRDefault="00FC66A8" w:rsidP="00F77C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F77CF2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11.549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F77CF2" w:rsidRDefault="00F77CF2" w:rsidP="00F77C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77CF2" w:rsidRPr="00921D76" w:rsidRDefault="00F77CF2" w:rsidP="00F77CF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F77CF2" w:rsidRPr="00FC09D0" w:rsidRDefault="00F77CF2" w:rsidP="00F77CF2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77CF2" w:rsidRDefault="00F77CF2" w:rsidP="00F77C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47 del expediente de marras solicitan la eximición de la deuda que mantienen con la empresa COSAG Ltda;</w:t>
      </w:r>
    </w:p>
    <w:p w:rsidR="00F77CF2" w:rsidRDefault="00F77CF2" w:rsidP="00F77C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B3538" w:rsidRDefault="00F77CF2" w:rsidP="00F77C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su familia está integrada por su hijo con discapacidad e internación domiciliaria y por esta razón sus gastos económicos son muy elevados;</w:t>
      </w:r>
    </w:p>
    <w:p w:rsidR="00F77CF2" w:rsidRPr="00F77CF2" w:rsidRDefault="00F77CF2" w:rsidP="00F77C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F77C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100D7">
        <w:rPr>
          <w:rFonts w:ascii="Courier New" w:hAnsi="Courier New" w:cs="Courier New"/>
          <w:sz w:val="24"/>
          <w:szCs w:val="24"/>
        </w:rPr>
        <w:t>Ordinaria del día 17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5D2DC7" w:rsidRDefault="005D2DC7" w:rsidP="00F77C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F77C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F77C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F77C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F77C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F77CF2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D2DC7" w:rsidRDefault="005D2DC7" w:rsidP="00F77CF2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5D2DC7" w:rsidRPr="005D2DC7" w:rsidRDefault="005D2DC7" w:rsidP="00F77CF2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423924" w:rsidRDefault="00423924" w:rsidP="00F77CF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77CF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F77CF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D2DC7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77CF2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Nº01-01-056-057|03134/00-05 y Nº01-01-056-031|21412/00-05 </w:t>
      </w:r>
      <w:bookmarkStart w:id="0" w:name="_GoBack"/>
      <w:bookmarkEnd w:id="0"/>
      <w:r w:rsidR="00F77CF2">
        <w:rPr>
          <w:rFonts w:ascii="Courier New" w:eastAsia="Arial Unicode MS" w:hAnsi="Courier New" w:cs="Courier New"/>
          <w:sz w:val="24"/>
          <w:szCs w:val="24"/>
        </w:rPr>
        <w:t xml:space="preserve">del expediente 484/2022 por la prestación de servicio hasta </w:t>
      </w:r>
      <w:r w:rsidR="00F77CF2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F77CF2">
        <w:rPr>
          <w:rFonts w:ascii="Courier New" w:eastAsia="Arial Unicode MS" w:hAnsi="Courier New" w:cs="Courier New"/>
          <w:sz w:val="24"/>
          <w:szCs w:val="24"/>
        </w:rPr>
        <w:t>4</w:t>
      </w:r>
      <w:r w:rsidR="00F77CF2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F77CF2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F77CF2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00D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6B4B" w:rsidRDefault="00AF6B4B" w:rsidP="00EF563D">
      <w:pPr>
        <w:spacing w:after="0" w:line="240" w:lineRule="auto"/>
      </w:pPr>
      <w:r>
        <w:separator/>
      </w:r>
    </w:p>
  </w:endnote>
  <w:endnote w:type="continuationSeparator" w:id="0">
    <w:p w:rsidR="00AF6B4B" w:rsidRDefault="00AF6B4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6B4B" w:rsidRDefault="00AF6B4B" w:rsidP="00EF563D">
      <w:pPr>
        <w:spacing w:after="0" w:line="240" w:lineRule="auto"/>
      </w:pPr>
      <w:r>
        <w:separator/>
      </w:r>
    </w:p>
  </w:footnote>
  <w:footnote w:type="continuationSeparator" w:id="0">
    <w:p w:rsidR="00AF6B4B" w:rsidRDefault="00AF6B4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3F2659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6B4B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EF5FD0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93420-CD32-4FEA-90B7-9DDE82AFC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2024-04-18T12:08:00Z</cp:lastPrinted>
  <dcterms:created xsi:type="dcterms:W3CDTF">2024-04-18T12:20:00Z</dcterms:created>
  <dcterms:modified xsi:type="dcterms:W3CDTF">2024-04-19T13:20:00Z</dcterms:modified>
</cp:coreProperties>
</file>