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F117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12862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42B7F" w:rsidRDefault="002D0AE6" w:rsidP="00FF117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F1173" w:rsidRPr="009A41E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1148/2020 - iniciado por </w:t>
      </w:r>
      <w:r w:rsidR="00FF1173">
        <w:rPr>
          <w:rFonts w:ascii="Courier New" w:hAnsi="Courier New" w:cs="Courier New"/>
          <w:b w:val="0"/>
          <w:sz w:val="24"/>
          <w:szCs w:val="24"/>
          <w:lang w:val="es-ES_tradnl"/>
        </w:rPr>
        <w:t>Amuedo Beatriz del C</w:t>
      </w:r>
      <w:r w:rsidR="00FF1173" w:rsidRPr="009A41E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armén – Eximición Tasa al Cementerio; y  </w:t>
      </w:r>
    </w:p>
    <w:p w:rsidR="00FF1173" w:rsidRDefault="00FF1173" w:rsidP="00FF117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bookmarkStart w:id="0" w:name="_GoBack"/>
      <w:bookmarkEnd w:id="0"/>
    </w:p>
    <w:p w:rsidR="00FF1173" w:rsidRPr="008A6A0C" w:rsidRDefault="00FF1173" w:rsidP="00FF117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F117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FF117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F117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F1173" w:rsidRPr="009A41E7" w:rsidRDefault="00FC66A8" w:rsidP="00FF11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FF1173">
        <w:rPr>
          <w:rFonts w:ascii="Courier New" w:eastAsia="Arial Unicode MS" w:hAnsi="Courier New" w:cs="Courier New"/>
          <w:sz w:val="24"/>
          <w:szCs w:val="24"/>
        </w:rPr>
        <w:t>a fs. 18</w:t>
      </w:r>
      <w:r w:rsidR="00FF1173" w:rsidRPr="009A41E7">
        <w:rPr>
          <w:rFonts w:ascii="Courier New" w:eastAsia="Arial Unicode MS" w:hAnsi="Courier New" w:cs="Courier New"/>
          <w:sz w:val="24"/>
          <w:szCs w:val="24"/>
        </w:rPr>
        <w:t xml:space="preserve"> solicita la eximición </w:t>
      </w:r>
      <w:r w:rsidR="00FF1173">
        <w:rPr>
          <w:rFonts w:ascii="Courier New" w:eastAsia="Arial Unicode MS" w:hAnsi="Courier New" w:cs="Courier New"/>
          <w:sz w:val="24"/>
          <w:szCs w:val="24"/>
        </w:rPr>
        <w:t>de la</w:t>
      </w:r>
      <w:r w:rsidR="00FF1173" w:rsidRPr="009A41E7">
        <w:rPr>
          <w:rFonts w:ascii="Courier New" w:eastAsia="Arial Unicode MS" w:hAnsi="Courier New" w:cs="Courier New"/>
          <w:sz w:val="24"/>
          <w:szCs w:val="24"/>
        </w:rPr>
        <w:t xml:space="preserve"> Tasa por Servicio de Administración y Mantenimientos de Cementerios Cuenta Municipal Nº004881</w:t>
      </w:r>
      <w:r w:rsidR="00FF1173">
        <w:rPr>
          <w:rFonts w:ascii="Courier New" w:eastAsia="Arial Unicode MS" w:hAnsi="Courier New" w:cs="Courier New"/>
          <w:sz w:val="24"/>
          <w:szCs w:val="24"/>
        </w:rPr>
        <w:t>;</w:t>
      </w:r>
    </w:p>
    <w:p w:rsidR="00FF1173" w:rsidRPr="009A41E7" w:rsidRDefault="00FF1173" w:rsidP="00FF11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32DF5" w:rsidRDefault="00FF1173" w:rsidP="00FF11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A41E7">
        <w:rPr>
          <w:rFonts w:ascii="Courier New" w:hAnsi="Courier New" w:cs="Courier New"/>
          <w:sz w:val="24"/>
          <w:szCs w:val="24"/>
        </w:rPr>
        <w:t xml:space="preserve">Que el estudio Socioeconómico realizado por la </w:t>
      </w:r>
      <w:r>
        <w:rPr>
          <w:rFonts w:ascii="Courier New" w:hAnsi="Courier New" w:cs="Courier New"/>
          <w:sz w:val="24"/>
          <w:szCs w:val="24"/>
        </w:rPr>
        <w:t>Subsecretaría de Desarrollo Social expresa que se trata de un hogar unipersonal que subsiste a través del sistema de seguridad social y que de acuerdo a sus ingresos no alcanza a satisfacer sus necesidades básicas;</w:t>
      </w:r>
    </w:p>
    <w:p w:rsidR="00FF1173" w:rsidRPr="00FF1173" w:rsidRDefault="00FF1173" w:rsidP="00FF11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FF11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830586">
        <w:rPr>
          <w:rFonts w:ascii="Courier New" w:hAnsi="Courier New" w:cs="Courier New"/>
          <w:sz w:val="24"/>
          <w:szCs w:val="24"/>
        </w:rPr>
        <w:t>Ordinaria del día 30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CC4221" w:rsidRDefault="00CC4221" w:rsidP="00FF11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FF1173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F117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FF117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FF117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55AC3" w:rsidRDefault="009F08E9" w:rsidP="00FF1173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</w:t>
      </w:r>
      <w:r w:rsidR="00FF1173">
        <w:rPr>
          <w:rFonts w:ascii="Courier New" w:eastAsia="Arial Unicode MS" w:hAnsi="Courier New" w:cs="Courier New"/>
          <w:sz w:val="24"/>
          <w:szCs w:val="24"/>
        </w:rPr>
        <w:t xml:space="preserve">de Administración y Mantenimientos de Cementerios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FF1173">
        <w:rPr>
          <w:rFonts w:ascii="Courier New" w:eastAsia="Arial Unicode MS" w:hAnsi="Courier New" w:cs="Courier New"/>
          <w:sz w:val="24"/>
          <w:szCs w:val="24"/>
        </w:rPr>
        <w:t>004881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FF1173" w:rsidRDefault="00FF1173" w:rsidP="00FF1173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Default="009F08E9" w:rsidP="00FF117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FF117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FF117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FF117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TREINTA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F1173">
      <w:pPr>
        <w:spacing w:line="240" w:lineRule="auto"/>
        <w:jc w:val="both"/>
      </w:pPr>
    </w:p>
    <w:p w:rsidR="00A05052" w:rsidRDefault="00A05052" w:rsidP="00FF1173">
      <w:pPr>
        <w:spacing w:line="240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5062" w:rsidRDefault="009F5062" w:rsidP="00EF563D">
      <w:pPr>
        <w:spacing w:after="0" w:line="240" w:lineRule="auto"/>
      </w:pPr>
      <w:r>
        <w:separator/>
      </w:r>
    </w:p>
  </w:endnote>
  <w:endnote w:type="continuationSeparator" w:id="0">
    <w:p w:rsidR="009F5062" w:rsidRDefault="009F506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5062" w:rsidRDefault="009F5062" w:rsidP="00EF563D">
      <w:pPr>
        <w:spacing w:after="0" w:line="240" w:lineRule="auto"/>
      </w:pPr>
      <w:r>
        <w:separator/>
      </w:r>
    </w:p>
  </w:footnote>
  <w:footnote w:type="continuationSeparator" w:id="0">
    <w:p w:rsidR="009F5062" w:rsidRDefault="009F506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5062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1173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E6050-1C8F-463A-B055-0AA049478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2024-05-02T12:48:00Z</cp:lastPrinted>
  <dcterms:created xsi:type="dcterms:W3CDTF">2024-05-02T12:57:00Z</dcterms:created>
  <dcterms:modified xsi:type="dcterms:W3CDTF">2024-05-02T12:57:00Z</dcterms:modified>
</cp:coreProperties>
</file>