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12645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1287</w:t>
      </w:r>
      <w:r w:rsidR="00255AC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55AC3" w:rsidRDefault="002D0AE6" w:rsidP="00255AC3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126457">
        <w:rPr>
          <w:rFonts w:ascii="Courier New" w:hAnsi="Courier New" w:cs="Courier New"/>
          <w:b w:val="0"/>
          <w:sz w:val="24"/>
          <w:szCs w:val="24"/>
          <w:lang w:val="es-ES_tradnl"/>
        </w:rPr>
        <w:t>El expediente 1424/2021 presentado por Garay Teresa Olga – Eximición de Tasa por</w:t>
      </w:r>
      <w:r w:rsidR="001264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1264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126457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12645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42B7F" w:rsidRPr="008A6A0C" w:rsidRDefault="00F42B7F" w:rsidP="00126457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255AC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12645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126457">
        <w:rPr>
          <w:rFonts w:ascii="Courier New" w:eastAsia="Arial Unicode MS" w:hAnsi="Courier New" w:cs="Courier New"/>
          <w:sz w:val="24"/>
          <w:szCs w:val="24"/>
        </w:rPr>
        <w:t xml:space="preserve"> Nº 00013470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32DF5" w:rsidRDefault="009F08E9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de un hogar unipersonal que subsiste a través </w:t>
      </w:r>
      <w:r w:rsidR="00126457">
        <w:rPr>
          <w:rFonts w:ascii="Courier New" w:eastAsia="Arial Unicode MS" w:hAnsi="Courier New" w:cs="Courier New"/>
          <w:sz w:val="24"/>
          <w:szCs w:val="24"/>
        </w:rPr>
        <w:t>de transferencia estatal con la cual no llega a cubrir sus necesidades básicas totales</w:t>
      </w:r>
      <w:r w:rsidR="00126457">
        <w:rPr>
          <w:rFonts w:ascii="Courier New" w:eastAsia="Arial Unicode MS" w:hAnsi="Courier New" w:cs="Courier New"/>
          <w:sz w:val="24"/>
          <w:szCs w:val="24"/>
        </w:rPr>
        <w:t>;</w:t>
      </w:r>
    </w:p>
    <w:p w:rsidR="00126457" w:rsidRPr="00D32DF5" w:rsidRDefault="00126457" w:rsidP="00255AC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255AC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126457">
        <w:rPr>
          <w:rFonts w:ascii="Courier New" w:hAnsi="Courier New" w:cs="Courier New"/>
          <w:sz w:val="24"/>
          <w:szCs w:val="24"/>
        </w:rPr>
        <w:t>Ordinaria del día 15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126457">
        <w:rPr>
          <w:rFonts w:ascii="Courier New" w:hAnsi="Courier New" w:cs="Courier New"/>
          <w:sz w:val="24"/>
          <w:szCs w:val="24"/>
        </w:rPr>
        <w:t>de mayo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255AC3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255AC3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255AC3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255AC3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126457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126457">
        <w:rPr>
          <w:rFonts w:ascii="Courier New" w:eastAsia="Arial Unicode MS" w:hAnsi="Courier New" w:cs="Courier New"/>
          <w:sz w:val="24"/>
          <w:szCs w:val="24"/>
        </w:rPr>
        <w:t>00013470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65180" w:rsidRDefault="009F08E9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QUINCE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2645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bookmarkStart w:id="0" w:name="_GoBack"/>
      <w:bookmarkEnd w:id="0"/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569FB" w:rsidRDefault="00D569FB" w:rsidP="00EF563D">
      <w:pPr>
        <w:spacing w:after="0" w:line="240" w:lineRule="auto"/>
      </w:pPr>
      <w:r>
        <w:separator/>
      </w:r>
    </w:p>
  </w:endnote>
  <w:endnote w:type="continuationSeparator" w:id="0">
    <w:p w:rsidR="00D569FB" w:rsidRDefault="00D569FB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569FB" w:rsidRDefault="00D569FB" w:rsidP="00EF563D">
      <w:pPr>
        <w:spacing w:after="0" w:line="240" w:lineRule="auto"/>
      </w:pPr>
      <w:r>
        <w:separator/>
      </w:r>
    </w:p>
  </w:footnote>
  <w:footnote w:type="continuationSeparator" w:id="0">
    <w:p w:rsidR="00D569FB" w:rsidRDefault="00D569FB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55AC3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2E3486-8706-4EC9-91AE-314A86E219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184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2024-05-02T12:42:00Z</cp:lastPrinted>
  <dcterms:created xsi:type="dcterms:W3CDTF">2024-05-16T11:00:00Z</dcterms:created>
  <dcterms:modified xsi:type="dcterms:W3CDTF">2024-05-16T11:00:00Z</dcterms:modified>
</cp:coreProperties>
</file>