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0120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1288</w:t>
      </w:r>
      <w:r w:rsidR="00451EA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01202" w:rsidRPr="00CF20FE" w:rsidRDefault="002D0AE6" w:rsidP="00451EAE">
      <w:pPr>
        <w:pStyle w:val="Textoindependiente2"/>
        <w:spacing w:line="276" w:lineRule="auto"/>
        <w:ind w:left="709" w:hanging="993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51EAE">
        <w:rPr>
          <w:rFonts w:ascii="Courier New" w:hAnsi="Courier New" w:cs="Courier New"/>
          <w:b w:val="0"/>
          <w:sz w:val="24"/>
          <w:szCs w:val="24"/>
          <w:lang w:val="es-ES_tradnl"/>
        </w:rPr>
        <w:t>El expediente 1878/2013 presentado por Gaitan Ruth Elizabeth</w:t>
      </w:r>
      <w:r w:rsidR="00451EA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51EAE">
        <w:rPr>
          <w:rFonts w:ascii="Courier New" w:hAnsi="Courier New" w:cs="Courier New"/>
          <w:b w:val="0"/>
          <w:sz w:val="24"/>
          <w:szCs w:val="24"/>
          <w:lang w:val="es-ES_tradnl"/>
        </w:rPr>
        <w:t>– Eximición</w:t>
      </w:r>
      <w:r w:rsidR="00451EA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51EA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de Tasa por</w:t>
      </w:r>
      <w:r w:rsidR="00451EA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451EA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451EAE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51EA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255AC3" w:rsidRDefault="00255AC3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451EAE">
        <w:rPr>
          <w:rFonts w:ascii="Courier New" w:eastAsia="Arial Unicode MS" w:hAnsi="Courier New" w:cs="Courier New"/>
          <w:sz w:val="24"/>
          <w:szCs w:val="24"/>
        </w:rPr>
        <w:t xml:space="preserve"> Nº 00012883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55AC3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Subsecretaría de Desarrollo Social se trata </w:t>
      </w:r>
      <w:r w:rsidR="00451EAE">
        <w:rPr>
          <w:rFonts w:ascii="Courier New" w:eastAsia="Arial Unicode MS" w:hAnsi="Courier New" w:cs="Courier New"/>
          <w:sz w:val="24"/>
          <w:szCs w:val="24"/>
        </w:rPr>
        <w:t>de un hogar monoparental con jefatura femenina que subsiste a través del sistema productivo informal e inestable y que de acuerdo a sus ingresos declarados no alcanza a satisfacer sus necesidades básicas encontrándose en situación de indigencia;</w:t>
      </w:r>
    </w:p>
    <w:p w:rsidR="00451EAE" w:rsidRDefault="00451EAE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201202">
        <w:rPr>
          <w:rFonts w:ascii="Courier New" w:hAnsi="Courier New" w:cs="Courier New"/>
          <w:sz w:val="24"/>
          <w:szCs w:val="24"/>
        </w:rPr>
        <w:t>Ordinaria del día 05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451EAE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51EAE">
        <w:rPr>
          <w:rFonts w:ascii="Courier New" w:eastAsia="Arial Unicode MS" w:hAnsi="Courier New" w:cs="Courier New"/>
          <w:sz w:val="24"/>
          <w:szCs w:val="24"/>
        </w:rPr>
        <w:t>00012883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51EAE" w:rsidRDefault="00451EAE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451EAE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451EAE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451EAE" w:rsidP="00451EAE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51EAE" w:rsidRDefault="00451EAE" w:rsidP="00451EAE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</w:t>
      </w:r>
      <w:bookmarkStart w:id="0" w:name="_GoBack"/>
      <w:bookmarkEnd w:id="0"/>
      <w:r w:rsidR="00465180" w:rsidRPr="00B113CE">
        <w:rPr>
          <w:rFonts w:ascii="Courier New" w:hAnsi="Courier New" w:cs="Courier New"/>
          <w:sz w:val="24"/>
          <w:szCs w:val="24"/>
        </w:rPr>
        <w:t>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CINCO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5321" w:rsidRDefault="00F55321" w:rsidP="00EF563D">
      <w:pPr>
        <w:spacing w:after="0" w:line="240" w:lineRule="auto"/>
      </w:pPr>
      <w:r>
        <w:separator/>
      </w:r>
    </w:p>
  </w:endnote>
  <w:endnote w:type="continuationSeparator" w:id="0">
    <w:p w:rsidR="00F55321" w:rsidRDefault="00F5532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5321" w:rsidRDefault="00F55321" w:rsidP="00EF563D">
      <w:pPr>
        <w:spacing w:after="0" w:line="240" w:lineRule="auto"/>
      </w:pPr>
      <w:r>
        <w:separator/>
      </w:r>
    </w:p>
  </w:footnote>
  <w:footnote w:type="continuationSeparator" w:id="0">
    <w:p w:rsidR="00F55321" w:rsidRDefault="00F5532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C6EE3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321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9024E-FD4F-49BD-9BF6-A99103DB6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2024-06-06T11:21:00Z</cp:lastPrinted>
  <dcterms:created xsi:type="dcterms:W3CDTF">2024-06-06T11:59:00Z</dcterms:created>
  <dcterms:modified xsi:type="dcterms:W3CDTF">2024-06-06T11:59:00Z</dcterms:modified>
</cp:coreProperties>
</file>