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20120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1288</w:t>
      </w:r>
      <w:r w:rsidR="00046B4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8</w:t>
      </w:r>
      <w:bookmarkStart w:id="0" w:name="_GoBack"/>
      <w:bookmarkEnd w:id="0"/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869D7" w:rsidRDefault="002D0AE6" w:rsidP="000869D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B71641">
        <w:rPr>
          <w:rFonts w:ascii="Courier New" w:hAnsi="Courier New"/>
          <w:color w:val="000000"/>
          <w:sz w:val="24"/>
          <w:lang w:val="es-AR"/>
        </w:rPr>
        <w:t>Visto</w:t>
      </w:r>
      <w:r w:rsidRPr="00B71641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774D11" w:rsidRPr="00774D11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  <w:r w:rsidR="000869D7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712/2022 presentado por Guzmán Rosa Catalina – Eximición Tasa por Servicio a la Propiedad; y  </w:t>
      </w:r>
    </w:p>
    <w:p w:rsidR="00255AC3" w:rsidRPr="00281811" w:rsidRDefault="00255AC3" w:rsidP="000869D7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42B7F" w:rsidRPr="00451EAE" w:rsidRDefault="00F42B7F" w:rsidP="00451EAE">
      <w:pPr>
        <w:pStyle w:val="Textoindependiente2"/>
        <w:spacing w:line="276" w:lineRule="auto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451EAE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281811" w:rsidRDefault="00281811" w:rsidP="00281811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451EAE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84C9E" w:rsidRDefault="00FC66A8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5D2DC7">
        <w:rPr>
          <w:rFonts w:ascii="Courier New" w:eastAsia="Arial Unicode MS" w:hAnsi="Courier New" w:cs="Courier New"/>
          <w:sz w:val="24"/>
          <w:szCs w:val="24"/>
        </w:rPr>
        <w:t>solicita eximición en concepto Tasa por</w:t>
      </w:r>
      <w:r w:rsidR="00774D11">
        <w:rPr>
          <w:rFonts w:ascii="Courier New" w:eastAsia="Arial Unicode MS" w:hAnsi="Courier New" w:cs="Courier New"/>
          <w:sz w:val="24"/>
          <w:szCs w:val="24"/>
        </w:rPr>
        <w:t xml:space="preserve"> Servicio a la Propiedad Cuenta</w:t>
      </w:r>
      <w:r w:rsidR="005D2DC7">
        <w:rPr>
          <w:rFonts w:ascii="Courier New" w:eastAsia="Arial Unicode MS" w:hAnsi="Courier New" w:cs="Courier New"/>
          <w:sz w:val="24"/>
          <w:szCs w:val="24"/>
        </w:rPr>
        <w:t xml:space="preserve"> Municipal</w:t>
      </w:r>
      <w:r w:rsidR="000869D7">
        <w:rPr>
          <w:rFonts w:ascii="Courier New" w:eastAsia="Arial Unicode MS" w:hAnsi="Courier New" w:cs="Courier New"/>
          <w:sz w:val="24"/>
          <w:szCs w:val="24"/>
        </w:rPr>
        <w:t xml:space="preserve"> Nº 00004493</w:t>
      </w:r>
      <w:r w:rsidR="009F08E9">
        <w:rPr>
          <w:rFonts w:ascii="Courier New" w:eastAsia="Arial Unicode MS" w:hAnsi="Courier New" w:cs="Courier New"/>
          <w:sz w:val="24"/>
          <w:szCs w:val="24"/>
        </w:rPr>
        <w:t>;</w:t>
      </w:r>
    </w:p>
    <w:p w:rsidR="009F08E9" w:rsidRPr="00A84C9E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869D7" w:rsidRDefault="009F08E9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255AC3">
        <w:rPr>
          <w:rFonts w:ascii="Courier New" w:eastAsia="Arial Unicode MS" w:hAnsi="Courier New" w:cs="Courier New"/>
          <w:sz w:val="24"/>
          <w:szCs w:val="24"/>
        </w:rPr>
        <w:t xml:space="preserve">según el informe socioeconómico realizado por la Subsecretaría de Desarrollo Social se trata </w:t>
      </w:r>
      <w:r w:rsidR="000869D7">
        <w:rPr>
          <w:rFonts w:ascii="Courier New" w:eastAsia="Arial Unicode MS" w:hAnsi="Courier New" w:cs="Courier New"/>
          <w:sz w:val="24"/>
          <w:szCs w:val="24"/>
        </w:rPr>
        <w:t>de un hogar nuclear que subsiste a través del Sistema de Seguridad Social y que de acuerdo a los ingresos declarados y considerando la última actualización del INDEC no alcanza a satisfacer sus necesidades totales encontrándose en situación de pobreza;</w:t>
      </w:r>
    </w:p>
    <w:p w:rsidR="000869D7" w:rsidRDefault="000869D7" w:rsidP="00451EA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2D0AE6" w:rsidRDefault="00A04936" w:rsidP="00451EAE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423924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786877">
        <w:rPr>
          <w:rFonts w:ascii="Courier New" w:hAnsi="Courier New" w:cs="Courier New"/>
          <w:sz w:val="24"/>
          <w:szCs w:val="24"/>
        </w:rPr>
        <w:t>e</w:t>
      </w:r>
      <w:r w:rsidR="004C03C5">
        <w:rPr>
          <w:rFonts w:ascii="Courier New" w:hAnsi="Courier New" w:cs="Courier New"/>
          <w:sz w:val="24"/>
          <w:szCs w:val="24"/>
        </w:rPr>
        <w:t>valuado el expediente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 por la Comisión </w:t>
      </w:r>
      <w:r w:rsidR="004C03C5">
        <w:rPr>
          <w:rFonts w:ascii="Courier New" w:hAnsi="Courier New" w:cs="Courier New"/>
          <w:sz w:val="24"/>
          <w:szCs w:val="24"/>
        </w:rPr>
        <w:t>de Hacienda</w:t>
      </w:r>
      <w:r w:rsidR="004C03C5" w:rsidRPr="00786877">
        <w:rPr>
          <w:rFonts w:ascii="Courier New" w:hAnsi="Courier New" w:cs="Courier New"/>
          <w:sz w:val="24"/>
          <w:szCs w:val="24"/>
        </w:rPr>
        <w:t xml:space="preserve">, emite despacho favorable, aprobado </w:t>
      </w:r>
      <w:r w:rsidR="004C03C5">
        <w:rPr>
          <w:rFonts w:ascii="Courier New" w:hAnsi="Courier New" w:cs="Courier New"/>
          <w:sz w:val="24"/>
          <w:szCs w:val="24"/>
        </w:rPr>
        <w:t xml:space="preserve">por unanimidad </w:t>
      </w:r>
      <w:r w:rsidR="007263F1" w:rsidRPr="00423924">
        <w:rPr>
          <w:rFonts w:ascii="Courier New" w:hAnsi="Courier New" w:cs="Courier New"/>
          <w:sz w:val="24"/>
          <w:szCs w:val="24"/>
        </w:rPr>
        <w:t>en</w:t>
      </w:r>
      <w:r w:rsidR="00FC66A8" w:rsidRPr="00423924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423924">
        <w:rPr>
          <w:rFonts w:ascii="Courier New" w:hAnsi="Courier New" w:cs="Courier New"/>
          <w:sz w:val="24"/>
          <w:szCs w:val="24"/>
        </w:rPr>
        <w:t xml:space="preserve">esión </w:t>
      </w:r>
      <w:r w:rsidR="00201202">
        <w:rPr>
          <w:rFonts w:ascii="Courier New" w:hAnsi="Courier New" w:cs="Courier New"/>
          <w:sz w:val="24"/>
          <w:szCs w:val="24"/>
        </w:rPr>
        <w:t>Ordinaria del día 05</w:t>
      </w:r>
      <w:r w:rsidR="003A6400" w:rsidRPr="00423924">
        <w:rPr>
          <w:rFonts w:ascii="Courier New" w:hAnsi="Courier New" w:cs="Courier New"/>
          <w:sz w:val="24"/>
          <w:szCs w:val="24"/>
        </w:rPr>
        <w:t xml:space="preserve"> </w:t>
      </w:r>
      <w:r w:rsidR="00201202">
        <w:rPr>
          <w:rFonts w:ascii="Courier New" w:hAnsi="Courier New" w:cs="Courier New"/>
          <w:sz w:val="24"/>
          <w:szCs w:val="24"/>
        </w:rPr>
        <w:t>de junio</w:t>
      </w:r>
      <w:r w:rsidR="004C03C5">
        <w:rPr>
          <w:rFonts w:ascii="Courier New" w:hAnsi="Courier New" w:cs="Courier New"/>
          <w:sz w:val="24"/>
          <w:szCs w:val="24"/>
        </w:rPr>
        <w:t xml:space="preserve"> de 2024.</w:t>
      </w:r>
    </w:p>
    <w:p w:rsidR="00423924" w:rsidRDefault="00423924" w:rsidP="00451EAE">
      <w:pPr>
        <w:spacing w:line="276" w:lineRule="auto"/>
        <w:jc w:val="both"/>
        <w:rPr>
          <w:rFonts w:ascii="Courier New" w:eastAsia="Times New Roman" w:hAnsi="Courier New" w:cs="Courier New"/>
          <w:bCs/>
          <w:sz w:val="24"/>
          <w:szCs w:val="24"/>
          <w:lang w:eastAsia="es-ES"/>
        </w:rPr>
      </w:pPr>
    </w:p>
    <w:p w:rsidR="00126457" w:rsidRDefault="00126457" w:rsidP="00451EAE">
      <w:pPr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451EAE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3A6400" w:rsidRDefault="00F229D5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23924" w:rsidRDefault="00423924" w:rsidP="00451EAE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255AC3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CC4221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CC4221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CC4221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el CIEN POR CIENTO (100%) el pago  de la deuda en concepto de Tasa por Servicio a la Propiedad </w:t>
      </w:r>
      <w:r w:rsidR="00CC4221" w:rsidRPr="005D2DC7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0869D7">
        <w:rPr>
          <w:rFonts w:ascii="Courier New" w:eastAsia="Arial Unicode MS" w:hAnsi="Courier New" w:cs="Courier New"/>
          <w:sz w:val="24"/>
          <w:szCs w:val="24"/>
        </w:rPr>
        <w:t>00004493</w:t>
      </w:r>
      <w:r w:rsidR="00CC4221">
        <w:rPr>
          <w:rFonts w:ascii="Courier New" w:eastAsia="Arial Unicode MS" w:hAnsi="Courier New" w:cs="Courier New"/>
          <w:sz w:val="24"/>
          <w:szCs w:val="24"/>
        </w:rPr>
        <w:t xml:space="preserve"> hasta diciembre de 2024 inclusive.- </w:t>
      </w:r>
    </w:p>
    <w:p w:rsidR="00451EAE" w:rsidRDefault="00451EAE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6C6855" w:rsidRDefault="006C6855" w:rsidP="00451EAE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281811">
      <w:pPr>
        <w:spacing w:before="100" w:beforeAutospacing="1" w:after="0"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51EAE" w:rsidRDefault="00451EAE" w:rsidP="00451EAE">
      <w:pPr>
        <w:spacing w:before="100" w:beforeAutospacing="1" w:after="0" w:line="276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451EAE" w:rsidRDefault="00451EAE" w:rsidP="00451EAE">
      <w:pPr>
        <w:spacing w:before="100" w:beforeAutospacing="1" w:after="0" w:line="276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465180" w:rsidRDefault="009F08E9" w:rsidP="00451EAE">
      <w:pPr>
        <w:spacing w:before="100" w:beforeAutospacing="1" w:after="0" w:line="276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AR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Art.2</w:t>
      </w:r>
      <w:r w:rsidR="00465180"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465180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465180">
        <w:rPr>
          <w:rFonts w:ascii="Courier New" w:hAnsi="Courier New" w:cs="Courier New"/>
          <w:b/>
          <w:sz w:val="24"/>
          <w:szCs w:val="24"/>
        </w:rPr>
        <w:t>PROTOCOLÍCES</w:t>
      </w:r>
      <w:r w:rsidR="00465180" w:rsidRPr="00B113CE">
        <w:rPr>
          <w:rFonts w:ascii="Courier New" w:hAnsi="Courier New" w:cs="Courier New"/>
          <w:b/>
          <w:sz w:val="24"/>
          <w:szCs w:val="24"/>
        </w:rPr>
        <w:t xml:space="preserve">E, </w:t>
      </w:r>
      <w:r w:rsidR="00465180" w:rsidRPr="00B113CE">
        <w:rPr>
          <w:rFonts w:ascii="Courier New" w:hAnsi="Courier New" w:cs="Courier New"/>
          <w:sz w:val="24"/>
          <w:szCs w:val="24"/>
        </w:rPr>
        <w:t>comuníquese, publíquese en el boletín oficial de la Ciudad de Alta Gracia, incorpórese al libro de Ordenanzas y archívese.-</w:t>
      </w:r>
    </w:p>
    <w:p w:rsidR="003A2DE0" w:rsidRPr="00B113CE" w:rsidRDefault="003A2DE0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AR" w:eastAsia="es-ES"/>
        </w:rPr>
      </w:pPr>
    </w:p>
    <w:p w:rsidR="000767C9" w:rsidRPr="00925DF9" w:rsidRDefault="000767C9" w:rsidP="00451EAE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56556" w:rsidP="00451EAE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830586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JO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CINCO</w:t>
      </w:r>
      <w:r w:rsidR="0091190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20120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VEINTICUATRO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51EAE">
      <w:pPr>
        <w:spacing w:line="276" w:lineRule="auto"/>
        <w:jc w:val="both"/>
      </w:pPr>
    </w:p>
    <w:p w:rsidR="00A05052" w:rsidRDefault="00A05052" w:rsidP="00451EAE">
      <w:pPr>
        <w:spacing w:line="276" w:lineRule="auto"/>
      </w:pPr>
    </w:p>
    <w:p w:rsidR="00A43F65" w:rsidRDefault="00A43F65" w:rsidP="00451EAE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9294F" w:rsidRDefault="0069294F" w:rsidP="00EF563D">
      <w:pPr>
        <w:spacing w:after="0" w:line="240" w:lineRule="auto"/>
      </w:pPr>
      <w:r>
        <w:separator/>
      </w:r>
    </w:p>
  </w:endnote>
  <w:endnote w:type="continuationSeparator" w:id="0">
    <w:p w:rsidR="0069294F" w:rsidRDefault="0069294F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9294F" w:rsidRDefault="0069294F" w:rsidP="00EF563D">
      <w:pPr>
        <w:spacing w:after="0" w:line="240" w:lineRule="auto"/>
      </w:pPr>
      <w:r>
        <w:separator/>
      </w:r>
    </w:p>
  </w:footnote>
  <w:footnote w:type="continuationSeparator" w:id="0">
    <w:p w:rsidR="0069294F" w:rsidRDefault="0069294F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35DB8"/>
    <w:rsid w:val="00046B4C"/>
    <w:rsid w:val="00052A89"/>
    <w:rsid w:val="000713A7"/>
    <w:rsid w:val="000767C9"/>
    <w:rsid w:val="00083069"/>
    <w:rsid w:val="000869D7"/>
    <w:rsid w:val="000A68E7"/>
    <w:rsid w:val="000B45B6"/>
    <w:rsid w:val="000C01CB"/>
    <w:rsid w:val="000C044C"/>
    <w:rsid w:val="000C11AD"/>
    <w:rsid w:val="000C6EE3"/>
    <w:rsid w:val="000D2C9E"/>
    <w:rsid w:val="000E0779"/>
    <w:rsid w:val="000F07CF"/>
    <w:rsid w:val="000F330E"/>
    <w:rsid w:val="0010112D"/>
    <w:rsid w:val="00103378"/>
    <w:rsid w:val="0011293B"/>
    <w:rsid w:val="00122111"/>
    <w:rsid w:val="00126457"/>
    <w:rsid w:val="00130953"/>
    <w:rsid w:val="001309DF"/>
    <w:rsid w:val="001328DB"/>
    <w:rsid w:val="00133429"/>
    <w:rsid w:val="00134FE9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1202"/>
    <w:rsid w:val="002045EF"/>
    <w:rsid w:val="00205EB4"/>
    <w:rsid w:val="002067B8"/>
    <w:rsid w:val="00214454"/>
    <w:rsid w:val="00222C57"/>
    <w:rsid w:val="00222E44"/>
    <w:rsid w:val="00226395"/>
    <w:rsid w:val="00232891"/>
    <w:rsid w:val="0024000A"/>
    <w:rsid w:val="0024103A"/>
    <w:rsid w:val="00255AC3"/>
    <w:rsid w:val="00262E7C"/>
    <w:rsid w:val="00267D2D"/>
    <w:rsid w:val="00281811"/>
    <w:rsid w:val="00282A99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67BF6"/>
    <w:rsid w:val="00374FF6"/>
    <w:rsid w:val="00380DC2"/>
    <w:rsid w:val="00393837"/>
    <w:rsid w:val="00395A8B"/>
    <w:rsid w:val="003A2DE0"/>
    <w:rsid w:val="003A566E"/>
    <w:rsid w:val="003A6400"/>
    <w:rsid w:val="003D1E87"/>
    <w:rsid w:val="003D44E3"/>
    <w:rsid w:val="003E3ECB"/>
    <w:rsid w:val="003F0E25"/>
    <w:rsid w:val="0041023D"/>
    <w:rsid w:val="00417ABB"/>
    <w:rsid w:val="00423924"/>
    <w:rsid w:val="004278C8"/>
    <w:rsid w:val="0043309A"/>
    <w:rsid w:val="004435E6"/>
    <w:rsid w:val="00445A75"/>
    <w:rsid w:val="00446078"/>
    <w:rsid w:val="00451EAE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3082"/>
    <w:rsid w:val="0051227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AE7"/>
    <w:rsid w:val="005F0FEE"/>
    <w:rsid w:val="005F5F2E"/>
    <w:rsid w:val="0060020C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9294F"/>
    <w:rsid w:val="006A169E"/>
    <w:rsid w:val="006A7CB7"/>
    <w:rsid w:val="006B0C64"/>
    <w:rsid w:val="006C6855"/>
    <w:rsid w:val="006D1FE0"/>
    <w:rsid w:val="006E3D7C"/>
    <w:rsid w:val="006E7551"/>
    <w:rsid w:val="006F0967"/>
    <w:rsid w:val="006F0C25"/>
    <w:rsid w:val="006F69C5"/>
    <w:rsid w:val="007009D8"/>
    <w:rsid w:val="00701536"/>
    <w:rsid w:val="0070512D"/>
    <w:rsid w:val="007242AC"/>
    <w:rsid w:val="007263F1"/>
    <w:rsid w:val="007343AC"/>
    <w:rsid w:val="007607E7"/>
    <w:rsid w:val="00765E4E"/>
    <w:rsid w:val="00774D11"/>
    <w:rsid w:val="00795C01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55B0"/>
    <w:rsid w:val="0080793D"/>
    <w:rsid w:val="00830586"/>
    <w:rsid w:val="00831851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5480"/>
    <w:rsid w:val="008A6A0C"/>
    <w:rsid w:val="008A6EBC"/>
    <w:rsid w:val="008A7350"/>
    <w:rsid w:val="008D0389"/>
    <w:rsid w:val="008D15C2"/>
    <w:rsid w:val="008D59A9"/>
    <w:rsid w:val="00902EFD"/>
    <w:rsid w:val="009100D7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23B3"/>
    <w:rsid w:val="00982485"/>
    <w:rsid w:val="0098470E"/>
    <w:rsid w:val="009A143B"/>
    <w:rsid w:val="009E3D27"/>
    <w:rsid w:val="009F08E9"/>
    <w:rsid w:val="009F35C3"/>
    <w:rsid w:val="009F78B4"/>
    <w:rsid w:val="00A02921"/>
    <w:rsid w:val="00A04936"/>
    <w:rsid w:val="00A05052"/>
    <w:rsid w:val="00A05AF9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1463"/>
    <w:rsid w:val="00A771BF"/>
    <w:rsid w:val="00A82D57"/>
    <w:rsid w:val="00A84C9E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607A4"/>
    <w:rsid w:val="00C742EC"/>
    <w:rsid w:val="00C74B0F"/>
    <w:rsid w:val="00C77616"/>
    <w:rsid w:val="00C80A02"/>
    <w:rsid w:val="00C81DA0"/>
    <w:rsid w:val="00C83D13"/>
    <w:rsid w:val="00CA184B"/>
    <w:rsid w:val="00CA6104"/>
    <w:rsid w:val="00CB0752"/>
    <w:rsid w:val="00CC4221"/>
    <w:rsid w:val="00CD668B"/>
    <w:rsid w:val="00CD7CFE"/>
    <w:rsid w:val="00CE70AE"/>
    <w:rsid w:val="00CF4FEB"/>
    <w:rsid w:val="00D06286"/>
    <w:rsid w:val="00D15D2D"/>
    <w:rsid w:val="00D266F3"/>
    <w:rsid w:val="00D32DF5"/>
    <w:rsid w:val="00D34ED2"/>
    <w:rsid w:val="00D35207"/>
    <w:rsid w:val="00D35EF9"/>
    <w:rsid w:val="00D569FB"/>
    <w:rsid w:val="00D57562"/>
    <w:rsid w:val="00D600EC"/>
    <w:rsid w:val="00D64969"/>
    <w:rsid w:val="00D735AD"/>
    <w:rsid w:val="00D76052"/>
    <w:rsid w:val="00D80171"/>
    <w:rsid w:val="00D83A4D"/>
    <w:rsid w:val="00D97697"/>
    <w:rsid w:val="00DB5086"/>
    <w:rsid w:val="00DC683A"/>
    <w:rsid w:val="00DC68E3"/>
    <w:rsid w:val="00DC76C7"/>
    <w:rsid w:val="00DD297B"/>
    <w:rsid w:val="00DE5AB1"/>
    <w:rsid w:val="00DF4EBB"/>
    <w:rsid w:val="00DF76B6"/>
    <w:rsid w:val="00E10FFC"/>
    <w:rsid w:val="00E17204"/>
    <w:rsid w:val="00E206DB"/>
    <w:rsid w:val="00E3121D"/>
    <w:rsid w:val="00E35795"/>
    <w:rsid w:val="00E656CD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2B7F"/>
    <w:rsid w:val="00F51738"/>
    <w:rsid w:val="00F56556"/>
    <w:rsid w:val="00F67909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820B11-C61B-4A09-AE60-CA7FC51CE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206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2024-06-06T13:50:00Z</cp:lastPrinted>
  <dcterms:created xsi:type="dcterms:W3CDTF">2024-06-06T12:41:00Z</dcterms:created>
  <dcterms:modified xsi:type="dcterms:W3CDTF">2024-06-06T13:51:00Z</dcterms:modified>
</cp:coreProperties>
</file>