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708A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12903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7A56" w:rsidRDefault="002D0AE6" w:rsidP="00A840FA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840FA">
        <w:rPr>
          <w:rFonts w:ascii="Courier New" w:hAnsi="Courier New" w:cs="Courier New"/>
          <w:b w:val="0"/>
          <w:sz w:val="24"/>
          <w:szCs w:val="24"/>
          <w:lang w:val="es-ES_tradnl"/>
        </w:rPr>
        <w:t>El expediente 756/1999 Expediente Acumulado Nº2491/23presentado por González Alberto – Eximición de la Tasa de la Propiedad y Contribución sobre automotores; y</w:t>
      </w: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bookmarkStart w:id="0" w:name="_GoBack"/>
      <w:bookmarkEnd w:id="0"/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08E9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A840FA">
        <w:rPr>
          <w:rFonts w:ascii="Courier New" w:eastAsia="Arial Unicode MS" w:hAnsi="Courier New" w:cs="Courier New"/>
          <w:sz w:val="24"/>
          <w:szCs w:val="24"/>
        </w:rPr>
        <w:t>00007979</w:t>
      </w:r>
      <w:r w:rsidR="00F33B32">
        <w:rPr>
          <w:rFonts w:ascii="Courier New" w:eastAsia="Arial Unicode MS" w:hAnsi="Courier New" w:cs="Courier New"/>
          <w:sz w:val="24"/>
          <w:szCs w:val="24"/>
        </w:rPr>
        <w:t xml:space="preserve"> y Tasa </w:t>
      </w:r>
      <w:r w:rsidR="00377A56">
        <w:rPr>
          <w:rFonts w:ascii="Courier New" w:eastAsia="Arial Unicode MS" w:hAnsi="Courier New" w:cs="Courier New"/>
          <w:sz w:val="24"/>
          <w:szCs w:val="24"/>
        </w:rPr>
        <w:t>que incide  sobre el Automotor  C</w:t>
      </w:r>
      <w:r w:rsidR="00A840FA">
        <w:rPr>
          <w:rFonts w:ascii="Courier New" w:eastAsia="Arial Unicode MS" w:hAnsi="Courier New" w:cs="Courier New"/>
          <w:sz w:val="24"/>
          <w:szCs w:val="24"/>
        </w:rPr>
        <w:t>uenta Municipal Dominio NºJSN821</w:t>
      </w:r>
      <w:r w:rsidR="00377A56">
        <w:rPr>
          <w:rFonts w:ascii="Courier New" w:eastAsia="Arial Unicode MS" w:hAnsi="Courier New" w:cs="Courier New"/>
          <w:sz w:val="24"/>
          <w:szCs w:val="24"/>
        </w:rPr>
        <w:t>;</w:t>
      </w:r>
    </w:p>
    <w:p w:rsidR="00377A56" w:rsidRPr="00A84C9E" w:rsidRDefault="00377A56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7A56" w:rsidRDefault="009F08E9" w:rsidP="00A840F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92843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conyugal que subsisten a través del sistema previsional social y que de acuerdo sus ingresos no llegan a cubrir sus necesidades básicas totales</w:t>
      </w:r>
    </w:p>
    <w:p w:rsidR="00D23EBB" w:rsidRDefault="00D23EBB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D5536">
        <w:rPr>
          <w:rFonts w:ascii="Courier New" w:hAnsi="Courier New" w:cs="Courier New"/>
          <w:sz w:val="24"/>
          <w:szCs w:val="24"/>
        </w:rPr>
        <w:t>Ordinaria del día 12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377A56" w:rsidRDefault="00377A5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23EBB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92843">
        <w:rPr>
          <w:rFonts w:ascii="Courier New" w:eastAsia="Arial Unicode MS" w:hAnsi="Courier New" w:cs="Courier New"/>
          <w:sz w:val="24"/>
          <w:szCs w:val="24"/>
        </w:rPr>
        <w:t>00007978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="00D23EBB">
        <w:rPr>
          <w:rFonts w:ascii="Courier New" w:eastAsia="Arial Unicode MS" w:hAnsi="Courier New" w:cs="Courier New"/>
          <w:sz w:val="24"/>
          <w:szCs w:val="24"/>
        </w:rPr>
        <w:t>ta diciembre de 2024 inclusive.</w:t>
      </w:r>
    </w:p>
    <w:p w:rsidR="00D23EBB" w:rsidRDefault="00CC4221" w:rsidP="00377A5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23EBB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D23EB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D23EB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23EB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</w:t>
      </w:r>
      <w:r w:rsidR="00377A56">
        <w:rPr>
          <w:rFonts w:ascii="Courier New" w:eastAsia="Arial Unicode MS" w:hAnsi="Courier New" w:cs="Courier New"/>
          <w:sz w:val="24"/>
          <w:szCs w:val="24"/>
        </w:rPr>
        <w:t>que incide  sobre el Automotor  C</w:t>
      </w:r>
      <w:r w:rsidR="00792843">
        <w:rPr>
          <w:rFonts w:ascii="Courier New" w:eastAsia="Arial Unicode MS" w:hAnsi="Courier New" w:cs="Courier New"/>
          <w:sz w:val="24"/>
          <w:szCs w:val="24"/>
        </w:rPr>
        <w:t xml:space="preserve">uenta Municipal Dominio NºJSN821 </w:t>
      </w:r>
      <w:r w:rsidR="00D23EBB">
        <w:rPr>
          <w:rFonts w:ascii="Courier New" w:eastAsia="Arial Unicode MS" w:hAnsi="Courier New" w:cs="Courier New"/>
          <w:sz w:val="24"/>
          <w:szCs w:val="24"/>
        </w:rPr>
        <w:t>hasta diciembre de 2024 inclusive.</w:t>
      </w:r>
    </w:p>
    <w:p w:rsidR="00D23EBB" w:rsidRDefault="00D23EBB" w:rsidP="00D23EB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23EBB" w:rsidRDefault="00D23EBB" w:rsidP="00D23EB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D23EBB" w:rsidP="00D23EBB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377A56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ED553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DOCE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CF6" w:rsidRDefault="003A1CF6" w:rsidP="00EF563D">
      <w:pPr>
        <w:spacing w:after="0" w:line="240" w:lineRule="auto"/>
      </w:pPr>
      <w:r>
        <w:separator/>
      </w:r>
    </w:p>
  </w:endnote>
  <w:endnote w:type="continuationSeparator" w:id="0">
    <w:p w:rsidR="003A1CF6" w:rsidRDefault="003A1CF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CF6" w:rsidRDefault="003A1CF6" w:rsidP="00EF563D">
      <w:pPr>
        <w:spacing w:after="0" w:line="240" w:lineRule="auto"/>
      </w:pPr>
      <w:r>
        <w:separator/>
      </w:r>
    </w:p>
  </w:footnote>
  <w:footnote w:type="continuationSeparator" w:id="0">
    <w:p w:rsidR="003A1CF6" w:rsidRDefault="003A1CF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B45B6"/>
    <w:rsid w:val="000C01CB"/>
    <w:rsid w:val="000C044C"/>
    <w:rsid w:val="000C11AD"/>
    <w:rsid w:val="000C6EE3"/>
    <w:rsid w:val="000D2C9E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570D0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77A56"/>
    <w:rsid w:val="00380DC2"/>
    <w:rsid w:val="00393837"/>
    <w:rsid w:val="00395A8B"/>
    <w:rsid w:val="003A1CF6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A7E51"/>
    <w:rsid w:val="005B18ED"/>
    <w:rsid w:val="005B3538"/>
    <w:rsid w:val="005B749C"/>
    <w:rsid w:val="005D2DC7"/>
    <w:rsid w:val="005D7DE6"/>
    <w:rsid w:val="005E3EC0"/>
    <w:rsid w:val="005E3EFA"/>
    <w:rsid w:val="005E4AE7"/>
    <w:rsid w:val="005E6BB0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2843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0FA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3EBB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3B32"/>
    <w:rsid w:val="00F347E0"/>
    <w:rsid w:val="00F34AF1"/>
    <w:rsid w:val="00F35FD5"/>
    <w:rsid w:val="00F42B7F"/>
    <w:rsid w:val="00F51738"/>
    <w:rsid w:val="00F56556"/>
    <w:rsid w:val="00F67909"/>
    <w:rsid w:val="00F708AD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52554-DD25-4DEF-99DB-17975E125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2024-06-13T11:36:00Z</cp:lastPrinted>
  <dcterms:created xsi:type="dcterms:W3CDTF">2024-06-13T13:09:00Z</dcterms:created>
  <dcterms:modified xsi:type="dcterms:W3CDTF">2024-06-13T14:55:00Z</dcterms:modified>
</cp:coreProperties>
</file>