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D0F9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D0F96" w:rsidRDefault="002D0AE6" w:rsidP="00ED0F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D0F9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ED0F9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2040/2023 presentado por Salgado Héctor Roberto– Eximición de la Tasa de la Propiedad; y</w:t>
      </w:r>
    </w:p>
    <w:p w:rsidR="00F33B32" w:rsidRPr="00ED0F96" w:rsidRDefault="00F33B32" w:rsidP="00F33B3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D0F96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D23EBB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ED0F96">
        <w:rPr>
          <w:rFonts w:ascii="Courier New" w:eastAsia="Arial Unicode MS" w:hAnsi="Courier New" w:cs="Courier New"/>
          <w:sz w:val="24"/>
          <w:szCs w:val="24"/>
        </w:rPr>
        <w:t>00008079;</w:t>
      </w:r>
    </w:p>
    <w:p w:rsidR="009F08E9" w:rsidRPr="00A84C9E" w:rsidRDefault="00F33B32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D23EBB" w:rsidRDefault="00ED0F9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de un hogar unipersonal que subsiste a través de la jubilación mínima y que no puede solventar esta deuda;</w:t>
      </w:r>
      <w:r>
        <w:rPr>
          <w:rFonts w:ascii="Courier New" w:eastAsia="Arial Unicode MS" w:hAnsi="Courier New" w:cs="Courier New"/>
          <w:sz w:val="24"/>
          <w:szCs w:val="24"/>
        </w:rPr>
        <w:br/>
      </w:r>
      <w:r>
        <w:rPr>
          <w:rFonts w:ascii="Courier New" w:eastAsia="Arial Unicode MS" w:hAnsi="Courier New" w:cs="Courier New"/>
          <w:sz w:val="24"/>
          <w:szCs w:val="24"/>
        </w:rPr>
        <w:br/>
        <w:t>Que el solicitante tiene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ED0F96" w:rsidRDefault="00ED0F9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0F96">
        <w:rPr>
          <w:rFonts w:ascii="Courier New" w:hAnsi="Courier New" w:cs="Courier New"/>
          <w:sz w:val="24"/>
          <w:szCs w:val="24"/>
        </w:rPr>
        <w:t>Ordinaria del día 19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ED0F9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D0F96">
        <w:rPr>
          <w:rFonts w:ascii="Courier New" w:eastAsia="Arial Unicode MS" w:hAnsi="Courier New" w:cs="Courier New"/>
          <w:sz w:val="24"/>
          <w:szCs w:val="24"/>
        </w:rPr>
        <w:t>00008079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="00D23EBB">
        <w:rPr>
          <w:rFonts w:ascii="Courier New" w:eastAsia="Arial Unicode MS" w:hAnsi="Courier New" w:cs="Courier New"/>
          <w:sz w:val="24"/>
          <w:szCs w:val="24"/>
        </w:rPr>
        <w:t>ta diciembre de 2024 inclusive.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0F9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DIECINUEVE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B14" w:rsidRDefault="000A6B14" w:rsidP="00EF563D">
      <w:pPr>
        <w:spacing w:after="0" w:line="240" w:lineRule="auto"/>
      </w:pPr>
      <w:r>
        <w:separator/>
      </w:r>
    </w:p>
  </w:endnote>
  <w:endnote w:type="continuationSeparator" w:id="0">
    <w:p w:rsidR="000A6B14" w:rsidRDefault="000A6B1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B14" w:rsidRDefault="000A6B14" w:rsidP="00EF563D">
      <w:pPr>
        <w:spacing w:after="0" w:line="240" w:lineRule="auto"/>
      </w:pPr>
      <w:r>
        <w:separator/>
      </w:r>
    </w:p>
  </w:footnote>
  <w:footnote w:type="continuationSeparator" w:id="0">
    <w:p w:rsidR="000A6B14" w:rsidRDefault="000A6B1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A6B14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F96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ACF486-774D-46FE-80D9-19A535344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2024-06-13T11:20:00Z</cp:lastPrinted>
  <dcterms:created xsi:type="dcterms:W3CDTF">2024-06-24T11:36:00Z</dcterms:created>
  <dcterms:modified xsi:type="dcterms:W3CDTF">2024-06-24T11:36:00Z</dcterms:modified>
</cp:coreProperties>
</file>