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12E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Default="002D0AE6" w:rsidP="003D762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12E13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260/2003 iniciado por  Navarro Liliana – Eximición de Tasas</w:t>
      </w:r>
      <w:r w:rsidR="00312E13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312E13" w:rsidRPr="003D7620" w:rsidRDefault="00312E13" w:rsidP="003D762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12E13" w:rsidRPr="00BF39C8" w:rsidRDefault="00675CA7" w:rsidP="00312E1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12E13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Contribución que incide sobre los Automotores </w:t>
      </w:r>
      <w:r w:rsidR="00312E13" w:rsidRPr="00312E13">
        <w:rPr>
          <w:rFonts w:ascii="Courier New" w:eastAsia="Arial Unicode MS" w:hAnsi="Courier New" w:cs="Courier New"/>
          <w:sz w:val="24"/>
          <w:szCs w:val="24"/>
        </w:rPr>
        <w:t>Cuenta Municipal N° A013MPY</w:t>
      </w:r>
    </w:p>
    <w:p w:rsidR="00312E13" w:rsidRDefault="00312E13" w:rsidP="00312E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92B1A" w:rsidRDefault="00312E13" w:rsidP="00312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según informe socioeconómico realizado por la Subsecretaría de Desarrollo Social se trata de un grupo familiar conyugal insertos en el mercado a través de transferencia estatal del sistema de previsión social y que solo alcanzan a cubrir sus necesidades básicas;</w:t>
      </w:r>
    </w:p>
    <w:p w:rsidR="00312E13" w:rsidRPr="00312E13" w:rsidRDefault="00312E13" w:rsidP="00312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3D76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95833">
        <w:rPr>
          <w:rFonts w:ascii="Courier New" w:hAnsi="Courier New" w:cs="Courier New"/>
          <w:sz w:val="24"/>
          <w:szCs w:val="24"/>
        </w:rPr>
        <w:t>día 07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C76AFF" w:rsidRPr="00312E13" w:rsidRDefault="00C76AFF" w:rsidP="00312E13">
      <w:pPr>
        <w:jc w:val="both"/>
        <w:rPr>
          <w:rFonts w:ascii="Courier New" w:hAnsi="Courier New" w:cs="Courier New"/>
          <w:sz w:val="24"/>
          <w:szCs w:val="24"/>
        </w:rPr>
      </w:pP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12E1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12E1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312E13" w:rsidRPr="00312E13">
        <w:rPr>
          <w:rFonts w:ascii="Courier New" w:eastAsia="Arial Unicode MS" w:hAnsi="Courier New" w:cs="Courier New"/>
          <w:sz w:val="24"/>
          <w:szCs w:val="24"/>
        </w:rPr>
        <w:t>Cuenta Municipal Dominio Nº A013MPY</w:t>
      </w:r>
      <w:r w:rsidR="00312E13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312E13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312E1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6A4" w:rsidRDefault="00AD16A4" w:rsidP="00EF563D">
      <w:pPr>
        <w:spacing w:after="0" w:line="240" w:lineRule="auto"/>
      </w:pPr>
      <w:r>
        <w:separator/>
      </w:r>
    </w:p>
  </w:endnote>
  <w:endnote w:type="continuationSeparator" w:id="0">
    <w:p w:rsidR="00AD16A4" w:rsidRDefault="00AD16A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6A4" w:rsidRDefault="00AD16A4" w:rsidP="00EF563D">
      <w:pPr>
        <w:spacing w:after="0" w:line="240" w:lineRule="auto"/>
      </w:pPr>
      <w:r>
        <w:separator/>
      </w:r>
    </w:p>
  </w:footnote>
  <w:footnote w:type="continuationSeparator" w:id="0">
    <w:p w:rsidR="00AD16A4" w:rsidRDefault="00AD16A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2E13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D7620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28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16A4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86016-7A22-4EDD-AF3C-A9B9D592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2024-08-08T12:43:00Z</cp:lastPrinted>
  <dcterms:created xsi:type="dcterms:W3CDTF">2024-08-08T12:58:00Z</dcterms:created>
  <dcterms:modified xsi:type="dcterms:W3CDTF">2024-08-08T12:58:00Z</dcterms:modified>
</cp:coreProperties>
</file>