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B04B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12970</w:t>
      </w:r>
    </w:p>
    <w:p w:rsidR="00F229D5" w:rsidRPr="00EF6188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_tradnl" w:eastAsia="es-ES"/>
        </w:rPr>
      </w:pPr>
    </w:p>
    <w:p w:rsidR="00EF6188" w:rsidRPr="00EB04B8" w:rsidRDefault="002D0AE6" w:rsidP="00EF6188">
      <w:pPr>
        <w:pStyle w:val="Textoindependiente2"/>
        <w:spacing w:line="276" w:lineRule="auto"/>
        <w:ind w:left="709" w:hanging="709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>:</w:t>
      </w:r>
      <w:r w:rsidR="00EF6188" w:rsidRPr="00EF618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B04B8" w:rsidRPr="00EB04B8">
        <w:rPr>
          <w:rFonts w:ascii="Courier New" w:hAnsi="Courier New" w:cs="Courier New"/>
          <w:b w:val="0"/>
          <w:sz w:val="24"/>
          <w:szCs w:val="24"/>
        </w:rPr>
        <w:t>El expediente Nº96/22 iniciado por Hued Graciela Susana –Ref.: Previa</w:t>
      </w:r>
      <w:r w:rsidR="00176471">
        <w:rPr>
          <w:rFonts w:ascii="Courier New" w:hAnsi="Courier New" w:cs="Courier New"/>
          <w:b w:val="0"/>
          <w:sz w:val="24"/>
          <w:szCs w:val="24"/>
        </w:rPr>
        <w:t>; y</w:t>
      </w:r>
    </w:p>
    <w:p w:rsidR="00245B29" w:rsidRPr="00CF20FE" w:rsidRDefault="006639D0" w:rsidP="00245B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/>
          <w:color w:val="000000"/>
          <w:sz w:val="24"/>
          <w:lang w:val="es-AR"/>
        </w:rPr>
        <w:t xml:space="preserve"> </w:t>
      </w:r>
    </w:p>
    <w:p w:rsidR="00FD6D70" w:rsidRPr="00245B29" w:rsidRDefault="00FD6D70" w:rsidP="00245B2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64CB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76471" w:rsidRPr="00176471" w:rsidRDefault="00664CBC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Pr="0017647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176471" w:rsidRPr="0017647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fs.17 y 18 obra nota de los interesados  en donde  solicitan autorización por vía de excepción para realizar la mensura y subdivisión para futura unión de los inmuebles designados catastralmente como 31-06-01-03-01-190-003 y 019; 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las parcelas tienen frente a calles Chile y Concejal Lorusso Barrio Cámara;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las parcelas intervinientes tienen superficie de 427.50m2 y 341.00m2;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a fs. 15 obra plano de mensura y subdivisión para futura unión en donde proyectan dos parcelas;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las parcelas  se ubican en Zona Residencial Cámara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a fs. 20 el informe de la Subsecretaría  expresa que la propuesta de mensura y subdivisión  para futura unión, no cumple mínima establecida para la zona;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312E13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 la propuesta no modifica los frentes, por lo tanto la subdivisión no afecta la morfología del sector;</w:t>
      </w:r>
    </w:p>
    <w:p w:rsidR="00176471" w:rsidRPr="00176471" w:rsidRDefault="00176471" w:rsidP="001764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D0AE6" w:rsidRDefault="00A04936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7647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76471">
        <w:rPr>
          <w:rFonts w:ascii="Courier New" w:hAnsi="Courier New" w:cs="Courier New"/>
          <w:sz w:val="24"/>
          <w:szCs w:val="24"/>
        </w:rPr>
        <w:t>evaluado el expedi</w:t>
      </w:r>
      <w:r w:rsidR="000B1248" w:rsidRPr="00176471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176471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176471">
        <w:rPr>
          <w:rFonts w:ascii="Courier New" w:hAnsi="Courier New" w:cs="Courier New"/>
          <w:sz w:val="24"/>
          <w:szCs w:val="24"/>
        </w:rPr>
        <w:t>en</w:t>
      </w:r>
      <w:r w:rsidR="00FC66A8" w:rsidRPr="0017647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7647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176471">
        <w:rPr>
          <w:rFonts w:ascii="Courier New" w:hAnsi="Courier New" w:cs="Courier New"/>
          <w:sz w:val="24"/>
          <w:szCs w:val="24"/>
        </w:rPr>
        <w:t xml:space="preserve">Ordinaria del </w:t>
      </w:r>
      <w:r w:rsidR="00C95833" w:rsidRPr="00176471">
        <w:rPr>
          <w:rFonts w:ascii="Courier New" w:hAnsi="Courier New" w:cs="Courier New"/>
          <w:sz w:val="24"/>
          <w:szCs w:val="24"/>
        </w:rPr>
        <w:t>día 07</w:t>
      </w:r>
      <w:r w:rsidR="003A6400" w:rsidRPr="00176471">
        <w:rPr>
          <w:rFonts w:ascii="Courier New" w:hAnsi="Courier New" w:cs="Courier New"/>
          <w:sz w:val="24"/>
          <w:szCs w:val="24"/>
        </w:rPr>
        <w:t xml:space="preserve"> </w:t>
      </w:r>
      <w:r w:rsidR="00A60AF3" w:rsidRPr="00176471">
        <w:rPr>
          <w:rFonts w:ascii="Courier New" w:hAnsi="Courier New" w:cs="Courier New"/>
          <w:sz w:val="24"/>
          <w:szCs w:val="24"/>
        </w:rPr>
        <w:t>de agosto</w:t>
      </w:r>
      <w:r w:rsidR="004C03C5" w:rsidRPr="00176471">
        <w:rPr>
          <w:rFonts w:ascii="Courier New" w:hAnsi="Courier New" w:cs="Courier New"/>
          <w:sz w:val="24"/>
          <w:szCs w:val="24"/>
        </w:rPr>
        <w:t xml:space="preserve"> de 2024.</w:t>
      </w: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176471" w:rsidP="0017647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76471" w:rsidRPr="00176471" w:rsidRDefault="00176471" w:rsidP="0017647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F6188" w:rsidRPr="00176471" w:rsidRDefault="00240E84" w:rsidP="0017647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B1248" w:rsidRPr="000B1248">
        <w:rPr>
          <w:rFonts w:ascii="Courier New" w:hAnsi="Courier New" w:cs="Courier New"/>
          <w:b/>
          <w:sz w:val="24"/>
          <w:szCs w:val="24"/>
        </w:rPr>
        <w:t>AUTORIZAR</w:t>
      </w:r>
      <w:r w:rsidR="000B1248" w:rsidRPr="000B1248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B1248" w:rsidRPr="000B124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176471" w:rsidRPr="00176471">
        <w:rPr>
          <w:rFonts w:ascii="Courier New" w:hAnsi="Courier New" w:cs="Courier New"/>
          <w:sz w:val="24"/>
          <w:szCs w:val="24"/>
          <w:lang w:val="es-AR"/>
        </w:rPr>
        <w:t>la mensura y subdivisión solicitada conforme a plano adjunto a fs. 15 del expediente de referencia</w:t>
      </w:r>
      <w:r w:rsidR="00176471" w:rsidRPr="00176471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176471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17647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176471">
        <w:rPr>
          <w:rFonts w:ascii="Courier New" w:hAnsi="Courier New" w:cs="Courier New"/>
          <w:sz w:val="24"/>
          <w:szCs w:val="24"/>
        </w:rPr>
        <w:t xml:space="preserve">comuníquese, publíquese </w:t>
      </w:r>
      <w:bookmarkStart w:id="0" w:name="_GoBack"/>
      <w:bookmarkEnd w:id="0"/>
      <w:r w:rsidR="00465180" w:rsidRPr="00176471">
        <w:rPr>
          <w:rFonts w:ascii="Courier New" w:hAnsi="Courier New" w:cs="Courier New"/>
          <w:sz w:val="24"/>
          <w:szCs w:val="24"/>
        </w:rPr>
        <w:t>en el boletín</w:t>
      </w:r>
      <w:r w:rsidR="00465180" w:rsidRPr="00B113CE">
        <w:rPr>
          <w:rFonts w:ascii="Courier New" w:hAnsi="Courier New" w:cs="Courier New"/>
          <w:sz w:val="24"/>
          <w:szCs w:val="24"/>
        </w:rPr>
        <w:t xml:space="preserve">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71B" w:rsidRDefault="008E171B" w:rsidP="00EF563D">
      <w:pPr>
        <w:spacing w:after="0" w:line="240" w:lineRule="auto"/>
      </w:pPr>
      <w:r>
        <w:separator/>
      </w:r>
    </w:p>
  </w:endnote>
  <w:endnote w:type="continuationSeparator" w:id="0">
    <w:p w:rsidR="008E171B" w:rsidRDefault="008E171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71B" w:rsidRDefault="008E171B" w:rsidP="00EF563D">
      <w:pPr>
        <w:spacing w:after="0" w:line="240" w:lineRule="auto"/>
      </w:pPr>
      <w:r>
        <w:separator/>
      </w:r>
    </w:p>
  </w:footnote>
  <w:footnote w:type="continuationSeparator" w:id="0">
    <w:p w:rsidR="008E171B" w:rsidRDefault="008E171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1248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6471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5B29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B4091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15BA9"/>
    <w:rsid w:val="006208F0"/>
    <w:rsid w:val="00622FBE"/>
    <w:rsid w:val="006275C6"/>
    <w:rsid w:val="00634A61"/>
    <w:rsid w:val="006362E3"/>
    <w:rsid w:val="00640E91"/>
    <w:rsid w:val="00661D01"/>
    <w:rsid w:val="006639D0"/>
    <w:rsid w:val="00664CBC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71B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04B8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EF6188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F077D-E0DB-458E-BE05-43E7E52D8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2024-08-08T13:42:00Z</cp:lastPrinted>
  <dcterms:created xsi:type="dcterms:W3CDTF">2024-08-08T13:47:00Z</dcterms:created>
  <dcterms:modified xsi:type="dcterms:W3CDTF">2024-08-08T13:47:00Z</dcterms:modified>
</cp:coreProperties>
</file>