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0590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12978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A016C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D305F6">
        <w:rPr>
          <w:rFonts w:ascii="Courier New" w:hAnsi="Courier New" w:cs="Courier New"/>
          <w:b w:val="0"/>
          <w:sz w:val="24"/>
          <w:szCs w:val="24"/>
          <w:lang w:val="es-ES_tradnl"/>
        </w:rPr>
        <w:t>La Ordenanza 12891; y</w:t>
      </w:r>
    </w:p>
    <w:p w:rsidR="000A5790" w:rsidRPr="00240E84" w:rsidRDefault="000A5790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Pr="00995F7A" w:rsidRDefault="00A016C1" w:rsidP="00A016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D305F6" w:rsidRPr="00D305F6" w:rsidRDefault="00A016C1" w:rsidP="00D305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305F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305F6" w:rsidRPr="00D305F6">
        <w:rPr>
          <w:rFonts w:ascii="Courier New" w:eastAsia="Arial Unicode MS" w:hAnsi="Courier New" w:cs="Courier New"/>
          <w:sz w:val="24"/>
          <w:szCs w:val="24"/>
        </w:rPr>
        <w:t xml:space="preserve">por error de interpretación es necesario modificar el artículo </w:t>
      </w:r>
      <w:r w:rsidR="00D305F6" w:rsidRPr="00D305F6">
        <w:rPr>
          <w:rFonts w:ascii="Courier New" w:eastAsia="Arial Unicode MS" w:hAnsi="Courier New" w:cs="Courier New"/>
          <w:sz w:val="24"/>
          <w:szCs w:val="24"/>
        </w:rPr>
        <w:t>1° de la mencionada ordenanza;</w:t>
      </w:r>
    </w:p>
    <w:p w:rsidR="005B6D05" w:rsidRPr="00D305F6" w:rsidRDefault="00D305F6" w:rsidP="00D305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305F6">
        <w:rPr>
          <w:rFonts w:ascii="Courier New" w:eastAsia="Arial Unicode MS" w:hAnsi="Courier New" w:cs="Courier New"/>
          <w:sz w:val="24"/>
          <w:szCs w:val="24"/>
        </w:rPr>
        <w:t xml:space="preserve">       </w:t>
      </w:r>
    </w:p>
    <w:p w:rsidR="00A016C1" w:rsidRPr="00D305F6" w:rsidRDefault="00A04936" w:rsidP="003E165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305F6">
        <w:rPr>
          <w:rFonts w:ascii="Courier New" w:hAnsi="Courier New" w:cs="Courier New"/>
          <w:sz w:val="24"/>
          <w:szCs w:val="24"/>
        </w:rPr>
        <w:t xml:space="preserve">Que </w:t>
      </w:r>
      <w:r w:rsidR="00C42458">
        <w:rPr>
          <w:rFonts w:ascii="Courier New" w:hAnsi="Courier New" w:cs="Courier New"/>
          <w:sz w:val="24"/>
          <w:szCs w:val="24"/>
        </w:rPr>
        <w:t>evaluado lo peticiona</w:t>
      </w:r>
      <w:r w:rsidR="004C03C5" w:rsidRPr="00D305F6">
        <w:rPr>
          <w:rFonts w:ascii="Courier New" w:hAnsi="Courier New" w:cs="Courier New"/>
          <w:sz w:val="24"/>
          <w:szCs w:val="24"/>
        </w:rPr>
        <w:t xml:space="preserve"> por la Comisión de Hacienda, emite despacho favorable, aprobado por unanimidad </w:t>
      </w:r>
      <w:r w:rsidR="007263F1" w:rsidRPr="00D305F6">
        <w:rPr>
          <w:rFonts w:ascii="Courier New" w:hAnsi="Courier New" w:cs="Courier New"/>
          <w:sz w:val="24"/>
          <w:szCs w:val="24"/>
        </w:rPr>
        <w:t>en</w:t>
      </w:r>
      <w:r w:rsidR="00FC66A8" w:rsidRPr="00D305F6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D305F6">
        <w:rPr>
          <w:rFonts w:ascii="Courier New" w:hAnsi="Courier New" w:cs="Courier New"/>
          <w:sz w:val="24"/>
          <w:szCs w:val="24"/>
        </w:rPr>
        <w:t xml:space="preserve">esión </w:t>
      </w:r>
      <w:r w:rsidR="003E1652" w:rsidRPr="00D305F6">
        <w:rPr>
          <w:rFonts w:ascii="Courier New" w:hAnsi="Courier New" w:cs="Courier New"/>
          <w:sz w:val="24"/>
          <w:szCs w:val="24"/>
        </w:rPr>
        <w:t>Ordinaria del día 14</w:t>
      </w:r>
      <w:r w:rsidR="003A6400" w:rsidRPr="00D305F6">
        <w:rPr>
          <w:rFonts w:ascii="Courier New" w:hAnsi="Courier New" w:cs="Courier New"/>
          <w:sz w:val="24"/>
          <w:szCs w:val="24"/>
        </w:rPr>
        <w:t xml:space="preserve"> </w:t>
      </w:r>
      <w:r w:rsidR="003E1652" w:rsidRPr="00D305F6">
        <w:rPr>
          <w:rFonts w:ascii="Courier New" w:hAnsi="Courier New" w:cs="Courier New"/>
          <w:sz w:val="24"/>
          <w:szCs w:val="24"/>
        </w:rPr>
        <w:t>de agosto</w:t>
      </w:r>
      <w:r w:rsidR="004C03C5" w:rsidRPr="00D305F6">
        <w:rPr>
          <w:rFonts w:ascii="Courier New" w:hAnsi="Courier New" w:cs="Courier New"/>
          <w:sz w:val="24"/>
          <w:szCs w:val="24"/>
        </w:rPr>
        <w:t xml:space="preserve"> de 2024.</w:t>
      </w: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96457" w:rsidRDefault="00F96457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96457" w:rsidRPr="00726451" w:rsidRDefault="00F96457" w:rsidP="00F96457">
      <w:pPr>
        <w:spacing w:before="100" w:beforeAutospacing="1"/>
        <w:ind w:left="709" w:hanging="993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eastAsia="hi-IN" w:bidi="hi-IN"/>
        </w:rPr>
        <w:t>Art.1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Pr="00A329D5">
        <w:rPr>
          <w:rFonts w:ascii="Courier New" w:hAnsi="Courier New" w:cs="Courier New"/>
        </w:rPr>
        <w:t xml:space="preserve"> </w:t>
      </w:r>
      <w:r w:rsidRPr="00726451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MODIFIQUESE:</w:t>
      </w:r>
      <w:r w:rsidRPr="0072645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artículo 1° de la </w:t>
      </w:r>
      <w:r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ordenanza N° 12891</w:t>
      </w:r>
      <w:r w:rsidRPr="0072645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que quedara redactado de la siguiente manera: </w:t>
      </w:r>
    </w:p>
    <w:p w:rsidR="00F96457" w:rsidRPr="00726451" w:rsidRDefault="00F96457" w:rsidP="00F96457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240E84" w:rsidRPr="00F96457" w:rsidRDefault="00F96457" w:rsidP="00F9645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lang w:val="es-ES_tradnl" w:eastAsia="hi-IN" w:bidi="hi-IN"/>
        </w:rPr>
        <w:t xml:space="preserve">     </w:t>
      </w:r>
      <w:r w:rsidRPr="00726451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ART.</w:t>
      </w:r>
      <w:r w:rsidRPr="00726451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>1</w:t>
      </w:r>
      <w:r w:rsidRPr="0072645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: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</w:t>
      </w:r>
      <w:r>
        <w:rPr>
          <w:rFonts w:ascii="Courier New" w:eastAsia="Arial Unicode MS" w:hAnsi="Courier New" w:cs="Courier New"/>
          <w:sz w:val="24"/>
          <w:szCs w:val="24"/>
        </w:rPr>
        <w:t>la empresa COSAG Ltda. Cuenta Nº03</w:t>
      </w:r>
      <w:r>
        <w:rPr>
          <w:rFonts w:ascii="Courier New" w:eastAsia="Arial Unicode MS" w:hAnsi="Courier New" w:cs="Courier New"/>
          <w:sz w:val="24"/>
          <w:szCs w:val="24"/>
        </w:rPr>
        <w:t>-01-365-001|12719</w:t>
      </w:r>
      <w:r>
        <w:rPr>
          <w:rFonts w:ascii="Courier New" w:eastAsia="Arial Unicode MS" w:hAnsi="Courier New" w:cs="Courier New"/>
          <w:sz w:val="24"/>
          <w:szCs w:val="24"/>
        </w:rPr>
        <w:t xml:space="preserve">/00-01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por la prestación de </w:t>
      </w:r>
      <w:r>
        <w:rPr>
          <w:rFonts w:ascii="Courier New" w:eastAsia="Arial Unicode MS" w:hAnsi="Courier New" w:cs="Courier New"/>
          <w:sz w:val="24"/>
          <w:szCs w:val="24"/>
        </w:rPr>
        <w:t>servicio hasta diciembre de 2024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A016C1" w:rsidRPr="00F96457" w:rsidRDefault="00A016C1" w:rsidP="00F9645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A016C1" w:rsidP="00A016C1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F96457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bookmarkStart w:id="0" w:name="_GoBack"/>
      <w:bookmarkEnd w:id="0"/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A016C1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3E16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CATORCE 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7154" w:rsidRDefault="00287154" w:rsidP="00EF563D">
      <w:pPr>
        <w:spacing w:after="0" w:line="240" w:lineRule="auto"/>
      </w:pPr>
      <w:r>
        <w:separator/>
      </w:r>
    </w:p>
  </w:endnote>
  <w:endnote w:type="continuationSeparator" w:id="0">
    <w:p w:rsidR="00287154" w:rsidRDefault="0028715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7154" w:rsidRDefault="00287154" w:rsidP="00EF563D">
      <w:pPr>
        <w:spacing w:after="0" w:line="240" w:lineRule="auto"/>
      </w:pPr>
      <w:r>
        <w:separator/>
      </w:r>
    </w:p>
  </w:footnote>
  <w:footnote w:type="continuationSeparator" w:id="0">
    <w:p w:rsidR="00287154" w:rsidRDefault="0028715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90C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2788"/>
    <w:rsid w:val="00255AC3"/>
    <w:rsid w:val="00262E7C"/>
    <w:rsid w:val="00267D2D"/>
    <w:rsid w:val="00282A99"/>
    <w:rsid w:val="00287154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1652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95F7A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2458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05F6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171E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96457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16AAF-AAB6-4655-9753-08B9F9766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2024-07-26T13:14:00Z</cp:lastPrinted>
  <dcterms:created xsi:type="dcterms:W3CDTF">2024-08-21T19:49:00Z</dcterms:created>
  <dcterms:modified xsi:type="dcterms:W3CDTF">2024-08-23T11:16:00Z</dcterms:modified>
</cp:coreProperties>
</file>