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75D0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12983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375D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75D0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769/2024 - iniciado por Ocanto Viviana Mercedes – Eximición de Tasas; y  </w:t>
      </w:r>
    </w:p>
    <w:p w:rsidR="00375D03" w:rsidRPr="00240E84" w:rsidRDefault="00375D03" w:rsidP="00375D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375D03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</w:t>
      </w:r>
      <w:r w:rsidR="00375D03">
        <w:rPr>
          <w:rFonts w:ascii="Courier New" w:eastAsia="Arial Unicode MS" w:hAnsi="Courier New" w:cs="Courier New"/>
          <w:sz w:val="24"/>
          <w:szCs w:val="24"/>
        </w:rPr>
        <w:t>por</w:t>
      </w:r>
      <w:r w:rsidR="00375D03">
        <w:rPr>
          <w:rFonts w:ascii="Courier New" w:eastAsia="Arial Unicode MS" w:hAnsi="Courier New" w:cs="Courier New"/>
          <w:sz w:val="24"/>
          <w:szCs w:val="24"/>
        </w:rPr>
        <w:t xml:space="preserve"> Servicio</w:t>
      </w:r>
      <w:r w:rsidR="00375D0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F7559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375D03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BF7559">
        <w:rPr>
          <w:rFonts w:ascii="Courier New" w:eastAsia="Arial Unicode MS" w:hAnsi="Courier New" w:cs="Courier New"/>
          <w:sz w:val="24"/>
          <w:szCs w:val="24"/>
        </w:rPr>
        <w:t xml:space="preserve"> Muncipal</w:t>
      </w:r>
      <w:r w:rsidR="00375D03">
        <w:rPr>
          <w:rFonts w:ascii="Courier New" w:eastAsia="Arial Unicode MS" w:hAnsi="Courier New" w:cs="Courier New"/>
          <w:sz w:val="24"/>
          <w:szCs w:val="24"/>
        </w:rPr>
        <w:t xml:space="preserve"> N° 00029858, y la deuda que mantiene con Cosag Cuenta Nº 01-01-406-002|13302/00-05</w:t>
      </w:r>
      <w:r w:rsidR="00375D03">
        <w:rPr>
          <w:rFonts w:ascii="Courier New" w:eastAsia="Arial Unicode MS" w:hAnsi="Courier New" w:cs="Courier New"/>
          <w:sz w:val="24"/>
          <w:szCs w:val="24"/>
        </w:rPr>
        <w:t>;</w:t>
      </w:r>
    </w:p>
    <w:p w:rsidR="00375D03" w:rsidRDefault="00375D03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375D03" w:rsidP="00375D0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Subsecretaría de Desarrollo Social se trata de un hogar unipersonal que subsiste a través del sistema productivo informal y que de acuerdo a los ingresos declarados no alcanza a satisfacer sus necesidades totales encontrándose en condición de pobreza</w:t>
      </w:r>
    </w:p>
    <w:p w:rsidR="005B6D05" w:rsidRPr="00A016C1" w:rsidRDefault="00240E84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75D03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75D0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BF7559" w:rsidRDefault="00BF7559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Pr="00375D03" w:rsidRDefault="00A016C1" w:rsidP="00375D03">
      <w:pPr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016C1" w:rsidRPr="00A016C1" w:rsidRDefault="00A016C1" w:rsidP="00A016C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BF7559">
        <w:rPr>
          <w:rFonts w:ascii="Courier New" w:eastAsia="Arial Unicode MS" w:hAnsi="Courier New" w:cs="Courier New"/>
          <w:sz w:val="24"/>
          <w:szCs w:val="24"/>
        </w:rPr>
        <w:t>000029858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BF7559">
        <w:rPr>
          <w:rFonts w:ascii="Courier New" w:eastAsia="Arial Unicode MS" w:hAnsi="Courier New" w:cs="Courier New"/>
          <w:sz w:val="24"/>
          <w:szCs w:val="24"/>
        </w:rPr>
        <w:t xml:space="preserve">ta Nº01-01-406-002|13302/00-05 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diciembre de 2024 inclusive. 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  <w:bookmarkStart w:id="0" w:name="_GoBack"/>
      <w:bookmarkEnd w:id="0"/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E18" w:rsidRDefault="00BB2E18" w:rsidP="00EF563D">
      <w:pPr>
        <w:spacing w:after="0" w:line="240" w:lineRule="auto"/>
      </w:pPr>
      <w:r>
        <w:separator/>
      </w:r>
    </w:p>
  </w:endnote>
  <w:endnote w:type="continuationSeparator" w:id="0">
    <w:p w:rsidR="00BB2E18" w:rsidRDefault="00BB2E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E18" w:rsidRDefault="00BB2E18" w:rsidP="00EF563D">
      <w:pPr>
        <w:spacing w:after="0" w:line="240" w:lineRule="auto"/>
      </w:pPr>
      <w:r>
        <w:separator/>
      </w:r>
    </w:p>
  </w:footnote>
  <w:footnote w:type="continuationSeparator" w:id="0">
    <w:p w:rsidR="00BB2E18" w:rsidRDefault="00BB2E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805E2-ABA7-472E-B4B9-6425CF9C7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2024-08-23T13:51:00Z</dcterms:created>
  <dcterms:modified xsi:type="dcterms:W3CDTF">2024-08-23T13:51:00Z</dcterms:modified>
</cp:coreProperties>
</file>