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BA43FD" w:rsidRPr="00E02C06" w:rsidRDefault="00F229D5" w:rsidP="00E02C06">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w:t>
      </w:r>
      <w:r w:rsidR="002C04A2" w:rsidRPr="002C04A2">
        <w:rPr>
          <w:rFonts w:ascii="Courier New" w:eastAsia="Times New Roman" w:hAnsi="Courier New" w:cs="Times New Roman"/>
          <w:b/>
          <w:sz w:val="24"/>
          <w:szCs w:val="20"/>
          <w:u w:val="single"/>
          <w:lang w:val="es-AR" w:eastAsia="es-AR"/>
        </w:rPr>
        <w:t>13</w:t>
      </w:r>
      <w:r w:rsidR="007A139D">
        <w:rPr>
          <w:rFonts w:ascii="Courier New" w:eastAsia="Times New Roman" w:hAnsi="Courier New" w:cs="Times New Roman"/>
          <w:b/>
          <w:sz w:val="24"/>
          <w:szCs w:val="20"/>
          <w:u w:val="single"/>
          <w:lang w:val="es-AR" w:eastAsia="es-AR"/>
        </w:rPr>
        <w:t>0</w:t>
      </w:r>
      <w:r w:rsidR="00FB7CBC">
        <w:rPr>
          <w:rFonts w:ascii="Courier New" w:eastAsia="Times New Roman" w:hAnsi="Courier New" w:cs="Times New Roman"/>
          <w:b/>
          <w:sz w:val="24"/>
          <w:szCs w:val="20"/>
          <w:u w:val="single"/>
          <w:lang w:val="es-AR" w:eastAsia="es-AR"/>
        </w:rPr>
        <w:t>1</w:t>
      </w:r>
      <w:r w:rsidR="00CF3F72">
        <w:rPr>
          <w:rFonts w:ascii="Courier New" w:eastAsia="Times New Roman" w:hAnsi="Courier New" w:cs="Times New Roman"/>
          <w:b/>
          <w:sz w:val="24"/>
          <w:szCs w:val="20"/>
          <w:u w:val="single"/>
          <w:lang w:val="es-AR" w:eastAsia="es-AR"/>
        </w:rPr>
        <w:t>7</w:t>
      </w:r>
    </w:p>
    <w:p w:rsidR="00B77C25" w:rsidRDefault="00BA43FD" w:rsidP="00CF3F72">
      <w:pPr>
        <w:pStyle w:val="Textoindependiente2"/>
        <w:ind w:left="709" w:hanging="851"/>
        <w:jc w:val="both"/>
        <w:rPr>
          <w:rFonts w:ascii="Courier New" w:hAnsi="Courier New" w:cs="Courier New"/>
          <w:b w:val="0"/>
          <w:sz w:val="24"/>
          <w:szCs w:val="24"/>
        </w:rPr>
      </w:pPr>
      <w:r w:rsidRPr="00CF3F72">
        <w:rPr>
          <w:rFonts w:ascii="Courier New" w:eastAsia="Arial Unicode MS" w:hAnsi="Courier New" w:cs="ShelleyAllegroScript-Normal"/>
          <w:bCs w:val="0"/>
          <w:sz w:val="24"/>
          <w:szCs w:val="24"/>
          <w:lang w:val="es-AR"/>
        </w:rPr>
        <w:t>VISTO</w:t>
      </w:r>
      <w:r w:rsidR="00DD5EDF">
        <w:rPr>
          <w:rFonts w:ascii="Courier New" w:eastAsia="Arial Unicode MS" w:hAnsi="Courier New" w:cs="Courier New"/>
          <w:sz w:val="24"/>
          <w:szCs w:val="24"/>
          <w:lang w:val="es-AR"/>
        </w:rPr>
        <w:t>:</w:t>
      </w:r>
      <w:r w:rsidR="00DD5EDF" w:rsidRPr="004B6BC2">
        <w:rPr>
          <w:rFonts w:ascii="Courier New" w:hAnsi="Courier New" w:cs="Courier New"/>
          <w:sz w:val="24"/>
          <w:szCs w:val="24"/>
        </w:rPr>
        <w:t xml:space="preserve"> </w:t>
      </w:r>
      <w:r w:rsidR="00CF3F72">
        <w:rPr>
          <w:rFonts w:ascii="Courier New" w:hAnsi="Courier New" w:cs="Courier New"/>
          <w:b w:val="0"/>
          <w:sz w:val="24"/>
          <w:szCs w:val="24"/>
        </w:rPr>
        <w:t>El expediente Nº217/2024 iniciado por el Sr. Di Giacinto Guido Ignacio – Previa; y</w:t>
      </w:r>
    </w:p>
    <w:p w:rsidR="00CF3F72" w:rsidRDefault="00CF3F72" w:rsidP="00CF3F72">
      <w:pPr>
        <w:pStyle w:val="Textoindependiente2"/>
        <w:ind w:left="709" w:hanging="851"/>
        <w:jc w:val="both"/>
        <w:rPr>
          <w:rFonts w:ascii="Courier New" w:hAnsi="Courier New" w:cs="Courier New"/>
          <w:b w:val="0"/>
          <w:sz w:val="24"/>
          <w:szCs w:val="24"/>
        </w:rPr>
      </w:pPr>
    </w:p>
    <w:p w:rsidR="00B26F45" w:rsidRPr="002C04A2" w:rsidRDefault="00B26F45" w:rsidP="009C6E5A">
      <w:pPr>
        <w:pStyle w:val="Textoindependiente2"/>
        <w:ind w:left="709" w:hanging="709"/>
        <w:jc w:val="both"/>
        <w:rPr>
          <w:rFonts w:ascii="Courier New" w:hAnsi="Courier New" w:cs="Courier New"/>
          <w:b w:val="0"/>
          <w:sz w:val="24"/>
          <w:szCs w:val="24"/>
          <w:lang w:val="es-AR"/>
        </w:rPr>
      </w:pPr>
    </w:p>
    <w:p w:rsidR="0049544F" w:rsidRDefault="00F229D5" w:rsidP="009C6E5A">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9C6E5A" w:rsidRDefault="009C6E5A" w:rsidP="009C6E5A">
      <w:pPr>
        <w:spacing w:after="0" w:line="240" w:lineRule="auto"/>
        <w:jc w:val="center"/>
        <w:rPr>
          <w:rFonts w:ascii="Courier New" w:eastAsia="Times New Roman" w:hAnsi="Courier New" w:cs="Times New Roman"/>
          <w:b/>
          <w:bCs/>
          <w:color w:val="000000"/>
          <w:sz w:val="24"/>
          <w:szCs w:val="20"/>
          <w:lang w:val="pt-BR" w:eastAsia="es-ES"/>
        </w:rPr>
      </w:pPr>
    </w:p>
    <w:p w:rsidR="00C80A02" w:rsidRPr="001E3BAE" w:rsidRDefault="00C80A02" w:rsidP="009C6E5A">
      <w:pPr>
        <w:spacing w:after="0" w:line="240" w:lineRule="auto"/>
        <w:rPr>
          <w:rFonts w:ascii="Courier New" w:eastAsia="Times New Roman" w:hAnsi="Courier New" w:cs="Times New Roman"/>
          <w:b/>
          <w:bCs/>
          <w:color w:val="000000"/>
          <w:sz w:val="24"/>
          <w:szCs w:val="24"/>
          <w:lang w:val="pt-BR" w:eastAsia="es-ES"/>
        </w:rPr>
      </w:pPr>
    </w:p>
    <w:p w:rsidR="00CF3F72" w:rsidRPr="00CF3F72" w:rsidRDefault="00675CA7" w:rsidP="00CF3F72">
      <w:pPr>
        <w:pStyle w:val="Prrafodelista"/>
        <w:jc w:val="both"/>
        <w:rPr>
          <w:rFonts w:ascii="Courier New" w:hAnsi="Courier New" w:cs="Courier New"/>
          <w:sz w:val="24"/>
          <w:szCs w:val="24"/>
        </w:rPr>
      </w:pPr>
      <w:r w:rsidRPr="00CF3F72">
        <w:rPr>
          <w:rFonts w:ascii="Courier New" w:hAnsi="Courier New" w:cs="Courier New"/>
          <w:sz w:val="24"/>
          <w:szCs w:val="24"/>
        </w:rPr>
        <w:t>Que</w:t>
      </w:r>
      <w:r w:rsidR="00FD6D70" w:rsidRPr="00CF3F72">
        <w:rPr>
          <w:rFonts w:ascii="Courier New" w:eastAsia="Arial Unicode MS" w:hAnsi="Courier New" w:cs="Courier New"/>
          <w:sz w:val="24"/>
          <w:szCs w:val="24"/>
        </w:rPr>
        <w:t xml:space="preserve"> </w:t>
      </w:r>
      <w:r w:rsidR="00CF3F72" w:rsidRPr="00CF3F72">
        <w:rPr>
          <w:rFonts w:ascii="Courier New" w:hAnsi="Courier New" w:cs="Courier New"/>
          <w:sz w:val="24"/>
          <w:szCs w:val="24"/>
        </w:rPr>
        <w:t>a fs. 12 obra  de los interesados solicitando factibilidad para realizar la subdivisión por via de excepción;</w:t>
      </w:r>
    </w:p>
    <w:p w:rsidR="00CF3F72" w:rsidRPr="00CF3F72" w:rsidRDefault="00CF3F72" w:rsidP="00CF3F72">
      <w:pPr>
        <w:pStyle w:val="Prrafodelista"/>
        <w:jc w:val="both"/>
        <w:rPr>
          <w:rFonts w:ascii="Courier New" w:hAnsi="Courier New" w:cs="Courier New"/>
          <w:sz w:val="24"/>
          <w:szCs w:val="24"/>
        </w:rPr>
      </w:pPr>
    </w:p>
    <w:p w:rsidR="00CF3F72" w:rsidRPr="00CF3F72" w:rsidRDefault="00CF3F72" w:rsidP="00CF3F72">
      <w:pPr>
        <w:pStyle w:val="Prrafodelista"/>
        <w:jc w:val="both"/>
        <w:rPr>
          <w:rFonts w:ascii="Courier New" w:hAnsi="Courier New" w:cs="Courier New"/>
          <w:sz w:val="24"/>
          <w:szCs w:val="24"/>
        </w:rPr>
      </w:pPr>
      <w:r w:rsidRPr="00CF3F72">
        <w:rPr>
          <w:rFonts w:ascii="Courier New" w:hAnsi="Courier New" w:cs="Courier New"/>
          <w:sz w:val="24"/>
          <w:szCs w:val="24"/>
        </w:rPr>
        <w:t>Que la parcela que se pretende subdividir tiene designación catastral 31-06-01—03-01-092-007;</w:t>
      </w:r>
    </w:p>
    <w:p w:rsidR="00CF3F72" w:rsidRPr="00CF3F72" w:rsidRDefault="00CF3F72" w:rsidP="00CF3F72">
      <w:pPr>
        <w:pStyle w:val="Prrafodelista"/>
        <w:jc w:val="both"/>
        <w:rPr>
          <w:rFonts w:ascii="Courier New" w:hAnsi="Courier New" w:cs="Courier New"/>
          <w:sz w:val="24"/>
          <w:szCs w:val="24"/>
        </w:rPr>
      </w:pPr>
    </w:p>
    <w:p w:rsidR="00CF3F72" w:rsidRPr="00CF3F72" w:rsidRDefault="00CF3F72" w:rsidP="00CF3F72">
      <w:pPr>
        <w:pStyle w:val="Prrafodelista"/>
        <w:jc w:val="both"/>
        <w:rPr>
          <w:rFonts w:ascii="Courier New" w:hAnsi="Courier New" w:cs="Courier New"/>
          <w:sz w:val="24"/>
          <w:szCs w:val="24"/>
        </w:rPr>
      </w:pPr>
      <w:r w:rsidRPr="00CF3F72">
        <w:rPr>
          <w:rFonts w:ascii="Courier New" w:hAnsi="Courier New" w:cs="Courier New"/>
          <w:sz w:val="24"/>
          <w:szCs w:val="24"/>
        </w:rPr>
        <w:t>Que a fs. 10 obra copia del plano de mensura y subdivisión donde se proyectan dos parcelas resultantes de 200,00m2 cada una,</w:t>
      </w:r>
    </w:p>
    <w:p w:rsidR="00CF3F72" w:rsidRPr="00CF3F72" w:rsidRDefault="00CF3F72" w:rsidP="00CF3F72">
      <w:pPr>
        <w:pStyle w:val="Prrafodelista"/>
        <w:jc w:val="both"/>
        <w:rPr>
          <w:rFonts w:ascii="Courier New" w:hAnsi="Courier New" w:cs="Courier New"/>
          <w:sz w:val="24"/>
          <w:szCs w:val="24"/>
        </w:rPr>
      </w:pPr>
    </w:p>
    <w:p w:rsidR="00CF3F72" w:rsidRPr="00CF3F72" w:rsidRDefault="00CF3F72" w:rsidP="00CF3F72">
      <w:pPr>
        <w:pStyle w:val="Prrafodelista"/>
        <w:jc w:val="both"/>
        <w:rPr>
          <w:rFonts w:ascii="Courier New" w:hAnsi="Courier New" w:cs="Courier New"/>
          <w:sz w:val="24"/>
          <w:szCs w:val="24"/>
        </w:rPr>
      </w:pPr>
      <w:r w:rsidRPr="00CF3F72">
        <w:rPr>
          <w:rFonts w:ascii="Courier New" w:hAnsi="Courier New" w:cs="Courier New"/>
          <w:sz w:val="24"/>
          <w:szCs w:val="24"/>
        </w:rPr>
        <w:t>Que la parcela se ubica en Zona Eje Comercial Avenida Hipólito Irigoyen;</w:t>
      </w:r>
    </w:p>
    <w:p w:rsidR="00CF3F72" w:rsidRPr="00CF3F72" w:rsidRDefault="00CF3F72" w:rsidP="00CF3F72">
      <w:pPr>
        <w:pStyle w:val="Prrafodelista"/>
        <w:jc w:val="both"/>
        <w:rPr>
          <w:rFonts w:ascii="Courier New" w:hAnsi="Courier New" w:cs="Courier New"/>
          <w:sz w:val="24"/>
          <w:szCs w:val="24"/>
        </w:rPr>
      </w:pPr>
    </w:p>
    <w:p w:rsidR="00CF3F72" w:rsidRPr="00CF3F72" w:rsidRDefault="00CF3F72" w:rsidP="00CF3F72">
      <w:pPr>
        <w:pStyle w:val="Prrafodelista"/>
        <w:jc w:val="both"/>
        <w:rPr>
          <w:rFonts w:ascii="Courier New" w:hAnsi="Courier New" w:cs="Courier New"/>
          <w:sz w:val="24"/>
          <w:szCs w:val="24"/>
        </w:rPr>
      </w:pPr>
      <w:r w:rsidRPr="00CF3F72">
        <w:rPr>
          <w:rFonts w:ascii="Courier New" w:hAnsi="Courier New" w:cs="Courier New"/>
          <w:sz w:val="24"/>
          <w:szCs w:val="24"/>
        </w:rPr>
        <w:t>Que la parcela se encuentra edificada;</w:t>
      </w:r>
    </w:p>
    <w:p w:rsidR="00CF3F72" w:rsidRPr="00CF3F72" w:rsidRDefault="00CF3F72" w:rsidP="00CF3F72">
      <w:pPr>
        <w:pStyle w:val="Prrafodelista"/>
        <w:jc w:val="both"/>
        <w:rPr>
          <w:rFonts w:ascii="Courier New" w:hAnsi="Courier New" w:cs="Courier New"/>
          <w:sz w:val="24"/>
          <w:szCs w:val="24"/>
        </w:rPr>
      </w:pPr>
    </w:p>
    <w:p w:rsidR="00CF3F72" w:rsidRDefault="00CF3F72" w:rsidP="00CF3F72">
      <w:pPr>
        <w:pStyle w:val="Prrafodelista"/>
        <w:jc w:val="both"/>
        <w:rPr>
          <w:rFonts w:ascii="Courier New" w:hAnsi="Courier New" w:cs="Courier New"/>
          <w:sz w:val="24"/>
          <w:szCs w:val="24"/>
        </w:rPr>
      </w:pPr>
      <w:r w:rsidRPr="00CF3F72">
        <w:rPr>
          <w:rFonts w:ascii="Courier New" w:hAnsi="Courier New" w:cs="Courier New"/>
          <w:sz w:val="24"/>
          <w:szCs w:val="24"/>
        </w:rPr>
        <w:t>Que las parcelas resultantes cumplen con FOT y FOS y otros índices urbanísticos;</w:t>
      </w:r>
    </w:p>
    <w:p w:rsidR="00CF3F72" w:rsidRPr="00CF3F72" w:rsidRDefault="00CF3F72" w:rsidP="00CF3F72">
      <w:pPr>
        <w:pStyle w:val="Prrafodelista"/>
        <w:jc w:val="both"/>
        <w:rPr>
          <w:rFonts w:ascii="Courier New" w:hAnsi="Courier New" w:cs="Courier New"/>
          <w:sz w:val="24"/>
          <w:szCs w:val="24"/>
        </w:rPr>
      </w:pPr>
    </w:p>
    <w:p w:rsidR="00BA43FD" w:rsidRPr="00CF3F72" w:rsidRDefault="00CF3F72" w:rsidP="00CF3F72">
      <w:pPr>
        <w:pStyle w:val="Prrafodelista"/>
        <w:jc w:val="both"/>
        <w:rPr>
          <w:rFonts w:ascii="Courier New" w:hAnsi="Courier New" w:cs="Courier New"/>
          <w:sz w:val="24"/>
          <w:szCs w:val="24"/>
        </w:rPr>
      </w:pPr>
      <w:r w:rsidRPr="00CF3F72">
        <w:rPr>
          <w:rFonts w:ascii="Courier New" w:hAnsi="Courier New" w:cs="Courier New"/>
          <w:sz w:val="24"/>
          <w:szCs w:val="24"/>
        </w:rPr>
        <w:t xml:space="preserve">Que  el informe de las Secretarias de Obras Públicas, Control y Planificación Urbana expresa  que la propuesta de subdivisión plantea  dos parcelas que no cumplen con las superficies mínimas establecidas para la zona, pero no modifica las dimensiones de los frentes, por lo tanto la subdivisión solicitada no modifica la morfología urbana del sector y considera aceptable otorgar la factibilidad de subdivisión propuesta; </w:t>
      </w:r>
    </w:p>
    <w:p w:rsidR="00DD5EDF" w:rsidRPr="00DD5EDF" w:rsidRDefault="00DD5EDF" w:rsidP="00DD5EDF">
      <w:pPr>
        <w:pStyle w:val="Prrafodelista"/>
        <w:jc w:val="both"/>
        <w:rPr>
          <w:rFonts w:ascii="Courier New" w:eastAsia="Arial Unicode MS" w:hAnsi="Courier New" w:cs="Courier New"/>
          <w:sz w:val="24"/>
          <w:szCs w:val="24"/>
          <w:lang w:val="es-AR"/>
        </w:rPr>
      </w:pPr>
    </w:p>
    <w:p w:rsidR="002D0AE6" w:rsidRDefault="00A04936" w:rsidP="00DD5EDF">
      <w:pPr>
        <w:pStyle w:val="Prrafodelista"/>
        <w:jc w:val="both"/>
        <w:rPr>
          <w:rFonts w:ascii="Courier New" w:hAnsi="Courier New" w:cs="Courier New"/>
          <w:sz w:val="24"/>
          <w:szCs w:val="24"/>
        </w:rPr>
      </w:pPr>
      <w:r w:rsidRPr="00DD5EDF">
        <w:rPr>
          <w:rFonts w:ascii="Courier New" w:hAnsi="Courier New" w:cs="Courier New"/>
          <w:sz w:val="24"/>
          <w:szCs w:val="24"/>
        </w:rPr>
        <w:t xml:space="preserve">Que </w:t>
      </w:r>
      <w:r w:rsidR="004C03C5" w:rsidRPr="00DD5EDF">
        <w:rPr>
          <w:rFonts w:ascii="Courier New" w:hAnsi="Courier New" w:cs="Courier New"/>
          <w:sz w:val="24"/>
          <w:szCs w:val="24"/>
        </w:rPr>
        <w:t>evaluado el expedi</w:t>
      </w:r>
      <w:r w:rsidR="00DD5EDF">
        <w:rPr>
          <w:rFonts w:ascii="Courier New" w:hAnsi="Courier New" w:cs="Courier New"/>
          <w:sz w:val="24"/>
          <w:szCs w:val="24"/>
        </w:rPr>
        <w:t>ente por la Comisión de Obras y Servicios Públicos</w:t>
      </w:r>
      <w:r w:rsidR="004C03C5" w:rsidRPr="00DD5EDF">
        <w:rPr>
          <w:rFonts w:ascii="Courier New" w:hAnsi="Courier New" w:cs="Courier New"/>
          <w:sz w:val="24"/>
          <w:szCs w:val="24"/>
        </w:rPr>
        <w:t xml:space="preserve">, emite despacho favorable, aprobado por unanimidad </w:t>
      </w:r>
      <w:r w:rsidR="007263F1" w:rsidRPr="00DD5EDF">
        <w:rPr>
          <w:rFonts w:ascii="Courier New" w:hAnsi="Courier New" w:cs="Courier New"/>
          <w:sz w:val="24"/>
          <w:szCs w:val="24"/>
        </w:rPr>
        <w:t>en</w:t>
      </w:r>
      <w:r w:rsidR="00FC66A8" w:rsidRPr="00DD5EDF">
        <w:rPr>
          <w:rFonts w:ascii="Courier New" w:hAnsi="Courier New" w:cs="Courier New"/>
          <w:sz w:val="24"/>
          <w:szCs w:val="24"/>
        </w:rPr>
        <w:t xml:space="preserve"> S</w:t>
      </w:r>
      <w:r w:rsidR="005A19FD" w:rsidRPr="00DD5EDF">
        <w:rPr>
          <w:rFonts w:ascii="Courier New" w:hAnsi="Courier New" w:cs="Courier New"/>
          <w:sz w:val="24"/>
          <w:szCs w:val="24"/>
        </w:rPr>
        <w:t xml:space="preserve">esión </w:t>
      </w:r>
      <w:r w:rsidR="00336EEA" w:rsidRPr="00DD5EDF">
        <w:rPr>
          <w:rFonts w:ascii="Courier New" w:hAnsi="Courier New" w:cs="Courier New"/>
          <w:sz w:val="24"/>
          <w:szCs w:val="24"/>
        </w:rPr>
        <w:t xml:space="preserve">Ordinaria del </w:t>
      </w:r>
      <w:r w:rsidR="004B7144" w:rsidRPr="00DD5EDF">
        <w:rPr>
          <w:rFonts w:ascii="Courier New" w:hAnsi="Courier New" w:cs="Courier New"/>
          <w:sz w:val="24"/>
          <w:szCs w:val="24"/>
        </w:rPr>
        <w:t>día 11</w:t>
      </w:r>
      <w:r w:rsidR="003A6400" w:rsidRPr="00DD5EDF">
        <w:rPr>
          <w:rFonts w:ascii="Courier New" w:hAnsi="Courier New" w:cs="Courier New"/>
          <w:sz w:val="24"/>
          <w:szCs w:val="24"/>
        </w:rPr>
        <w:t xml:space="preserve"> </w:t>
      </w:r>
      <w:r w:rsidR="00BA43FD" w:rsidRPr="00DD5EDF">
        <w:rPr>
          <w:rFonts w:ascii="Courier New" w:hAnsi="Courier New" w:cs="Courier New"/>
          <w:sz w:val="24"/>
          <w:szCs w:val="24"/>
        </w:rPr>
        <w:t>de septiembre</w:t>
      </w:r>
      <w:r w:rsidR="004C03C5" w:rsidRPr="00DD5EDF">
        <w:rPr>
          <w:rFonts w:ascii="Courier New" w:hAnsi="Courier New" w:cs="Courier New"/>
          <w:sz w:val="24"/>
          <w:szCs w:val="24"/>
        </w:rPr>
        <w:t xml:space="preserve"> de 2024.</w:t>
      </w:r>
    </w:p>
    <w:p w:rsidR="00CF3F72" w:rsidRDefault="00CF3F72" w:rsidP="00DD5EDF">
      <w:pPr>
        <w:pStyle w:val="Prrafodelista"/>
        <w:jc w:val="both"/>
        <w:rPr>
          <w:rFonts w:ascii="Courier New" w:hAnsi="Courier New" w:cs="Courier New"/>
          <w:sz w:val="24"/>
          <w:szCs w:val="24"/>
        </w:rPr>
      </w:pPr>
    </w:p>
    <w:p w:rsidR="00CF3F72" w:rsidRDefault="00CF3F72" w:rsidP="00DD5EDF">
      <w:pPr>
        <w:pStyle w:val="Prrafodelista"/>
        <w:jc w:val="both"/>
        <w:rPr>
          <w:rFonts w:ascii="Courier New" w:hAnsi="Courier New" w:cs="Courier New"/>
          <w:sz w:val="24"/>
          <w:szCs w:val="24"/>
        </w:rPr>
      </w:pPr>
    </w:p>
    <w:p w:rsidR="00CF3F72" w:rsidRDefault="00CF3F72" w:rsidP="00DD5EDF">
      <w:pPr>
        <w:pStyle w:val="Prrafodelista"/>
        <w:jc w:val="both"/>
        <w:rPr>
          <w:rFonts w:ascii="Courier New" w:hAnsi="Courier New" w:cs="Courier New"/>
          <w:sz w:val="24"/>
          <w:szCs w:val="24"/>
        </w:rPr>
      </w:pPr>
    </w:p>
    <w:p w:rsidR="00CF3F72" w:rsidRDefault="00CF3F72" w:rsidP="00DD5EDF">
      <w:pPr>
        <w:pStyle w:val="Prrafodelista"/>
        <w:jc w:val="both"/>
        <w:rPr>
          <w:rFonts w:ascii="Courier New" w:hAnsi="Courier New" w:cs="Courier New"/>
          <w:sz w:val="24"/>
          <w:szCs w:val="24"/>
        </w:rPr>
      </w:pPr>
    </w:p>
    <w:p w:rsidR="00CF3F72" w:rsidRDefault="00CF3F72" w:rsidP="00DD5EDF">
      <w:pPr>
        <w:pStyle w:val="Prrafodelista"/>
        <w:jc w:val="both"/>
        <w:rPr>
          <w:rFonts w:ascii="Courier New" w:hAnsi="Courier New" w:cs="Courier New"/>
          <w:sz w:val="24"/>
          <w:szCs w:val="24"/>
        </w:rPr>
      </w:pPr>
    </w:p>
    <w:p w:rsidR="00CF3F72" w:rsidRDefault="00CF3F72" w:rsidP="00DD5EDF">
      <w:pPr>
        <w:pStyle w:val="Prrafodelista"/>
        <w:jc w:val="both"/>
        <w:rPr>
          <w:rFonts w:ascii="Courier New" w:hAnsi="Courier New" w:cs="Courier New"/>
          <w:sz w:val="24"/>
          <w:szCs w:val="24"/>
        </w:rPr>
      </w:pPr>
    </w:p>
    <w:p w:rsidR="00CF3F72" w:rsidRDefault="00CF3F72" w:rsidP="00CF3F72">
      <w:pPr>
        <w:pStyle w:val="Prrafodelista"/>
        <w:jc w:val="right"/>
        <w:rPr>
          <w:rFonts w:ascii="Courier New" w:hAnsi="Courier New" w:cs="Courier New"/>
          <w:sz w:val="24"/>
          <w:szCs w:val="24"/>
        </w:rPr>
      </w:pPr>
      <w:r>
        <w:rPr>
          <w:rFonts w:ascii="Courier New" w:hAnsi="Courier New" w:cs="Courier New"/>
          <w:sz w:val="24"/>
          <w:szCs w:val="24"/>
        </w:rPr>
        <w:t>...///</w:t>
      </w:r>
    </w:p>
    <w:p w:rsidR="00CF3F72" w:rsidRDefault="00CF3F72" w:rsidP="00CF3F72">
      <w:pPr>
        <w:pStyle w:val="Prrafodelista"/>
        <w:jc w:val="right"/>
        <w:rPr>
          <w:rFonts w:ascii="Courier New" w:hAnsi="Courier New" w:cs="Courier New"/>
          <w:sz w:val="24"/>
          <w:szCs w:val="24"/>
        </w:rPr>
      </w:pPr>
    </w:p>
    <w:p w:rsidR="00510EDA" w:rsidRPr="00240E84" w:rsidRDefault="00CF3F72" w:rsidP="00CF3F72">
      <w:pPr>
        <w:rPr>
          <w:rFonts w:ascii="Courier New" w:hAnsi="Courier New" w:cs="Courier New"/>
          <w:sz w:val="24"/>
          <w:szCs w:val="24"/>
        </w:rPr>
      </w:pPr>
      <w:r>
        <w:rPr>
          <w:rFonts w:ascii="Courier New" w:hAnsi="Courier New" w:cs="Courier New"/>
          <w:sz w:val="24"/>
          <w:szCs w:val="24"/>
        </w:rPr>
        <w:lastRenderedPageBreak/>
        <w:t>...///2.-</w:t>
      </w:r>
    </w:p>
    <w:p w:rsidR="00F229D5" w:rsidRPr="00925DF9" w:rsidRDefault="00F229D5" w:rsidP="009C6E5A">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A6400" w:rsidRDefault="00F229D5" w:rsidP="009C6E5A">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240E84" w:rsidRDefault="00240E84" w:rsidP="009C6E5A">
      <w:pPr>
        <w:spacing w:before="100" w:beforeAutospacing="1" w:after="100" w:afterAutospacing="1" w:line="240" w:lineRule="auto"/>
        <w:jc w:val="center"/>
        <w:rPr>
          <w:rFonts w:ascii="Courier New" w:eastAsia="Calibri" w:hAnsi="Courier New" w:cs="Courier New"/>
          <w:b/>
          <w:sz w:val="24"/>
          <w:szCs w:val="24"/>
          <w:lang w:val="es-ES_tradnl"/>
        </w:rPr>
      </w:pPr>
    </w:p>
    <w:p w:rsidR="009F1CBC" w:rsidRDefault="00240E84" w:rsidP="009C6E5A">
      <w:pPr>
        <w:spacing w:before="100" w:beforeAutospacing="1" w:after="0" w:line="240" w:lineRule="auto"/>
        <w:ind w:left="709" w:hanging="709"/>
        <w:jc w:val="both"/>
        <w:rPr>
          <w:rFonts w:ascii="Courier New" w:hAnsi="Courier New" w:cs="Courier New"/>
          <w:sz w:val="24"/>
          <w:szCs w:val="24"/>
          <w:lang w:val="es-AR"/>
        </w:rPr>
      </w:pPr>
      <w:r>
        <w:rPr>
          <w:rFonts w:ascii="Courier New" w:eastAsia="Times New Roman" w:hAnsi="Courier New" w:cs="Courier New"/>
          <w:b/>
          <w:sz w:val="24"/>
          <w:szCs w:val="24"/>
          <w:u w:val="single"/>
          <w:lang w:eastAsia="es-AR"/>
        </w:rPr>
        <w:t>Art.1</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00DD5EDF" w:rsidRPr="00DD5EDF">
        <w:rPr>
          <w:rFonts w:ascii="Courier New" w:hAnsi="Courier New" w:cs="Courier New"/>
          <w:b/>
          <w:sz w:val="24"/>
          <w:szCs w:val="24"/>
          <w:lang w:val="es-AR"/>
        </w:rPr>
        <w:t>AUTORIZAR</w:t>
      </w:r>
      <w:r w:rsidR="009F1CBC">
        <w:rPr>
          <w:rFonts w:ascii="Courier New" w:hAnsi="Courier New" w:cs="Courier New"/>
          <w:b/>
          <w:sz w:val="24"/>
          <w:szCs w:val="24"/>
          <w:lang w:val="es-AR"/>
        </w:rPr>
        <w:t xml:space="preserve"> </w:t>
      </w:r>
      <w:r w:rsidR="00DD5EDF" w:rsidRPr="00DD5EDF">
        <w:rPr>
          <w:rFonts w:ascii="Courier New" w:hAnsi="Courier New" w:cs="Courier New"/>
          <w:sz w:val="24"/>
          <w:szCs w:val="24"/>
          <w:lang w:val="es-AR"/>
        </w:rPr>
        <w:t xml:space="preserve"> </w:t>
      </w:r>
      <w:r w:rsidR="009F1CBC" w:rsidRPr="009F1CBC">
        <w:rPr>
          <w:rFonts w:ascii="Courier New" w:hAnsi="Courier New" w:cs="Courier New"/>
          <w:sz w:val="24"/>
          <w:szCs w:val="24"/>
          <w:lang w:val="es-AR"/>
        </w:rPr>
        <w:t xml:space="preserve">la </w:t>
      </w:r>
      <w:r w:rsidR="009F1CBC" w:rsidRPr="009F1CBC">
        <w:rPr>
          <w:rFonts w:ascii="Courier New" w:hAnsi="Courier New" w:cs="Courier New"/>
          <w:sz w:val="24"/>
          <w:szCs w:val="24"/>
          <w:lang w:val="es-AR"/>
        </w:rPr>
        <w:t xml:space="preserve">subdivisión solicitada conforme a plano obrante a fs. 10 del expediente de referencia en el inmueble </w:t>
      </w:r>
      <w:r w:rsidR="009F1CBC" w:rsidRPr="009F1CBC">
        <w:rPr>
          <w:rFonts w:ascii="Courier New" w:hAnsi="Courier New" w:cs="Courier New"/>
          <w:sz w:val="24"/>
          <w:szCs w:val="24"/>
        </w:rPr>
        <w:t>designación catastral 31-06-01—03-01-092-007 ubicado Av. Hipólito Irigoyen 1064 Barrio Tiro Cámara de nuestra Ciudad</w:t>
      </w:r>
      <w:r w:rsidR="009F1CBC">
        <w:rPr>
          <w:rFonts w:ascii="Courier New" w:hAnsi="Courier New" w:cs="Courier New"/>
          <w:sz w:val="24"/>
          <w:szCs w:val="24"/>
        </w:rPr>
        <w:t>.</w:t>
      </w:r>
      <w:r w:rsidR="00DD5EDF" w:rsidRPr="00DD5EDF">
        <w:rPr>
          <w:rFonts w:ascii="Courier New" w:hAnsi="Courier New" w:cs="Courier New"/>
          <w:sz w:val="24"/>
          <w:szCs w:val="24"/>
          <w:lang w:val="es-AR"/>
        </w:rPr>
        <w:t xml:space="preserve"> </w:t>
      </w:r>
    </w:p>
    <w:p w:rsidR="00465180" w:rsidRDefault="009C6E5A" w:rsidP="004B7144">
      <w:pPr>
        <w:spacing w:before="100" w:beforeAutospacing="1" w:after="0" w:line="240"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w:t>
      </w:r>
      <w:r w:rsidR="009F1CBC">
        <w:rPr>
          <w:rFonts w:ascii="Courier New" w:hAnsi="Courier New" w:cs="Courier New"/>
          <w:b/>
          <w:sz w:val="24"/>
          <w:szCs w:val="24"/>
          <w:u w:val="single"/>
          <w:lang w:val="es-AR"/>
        </w:rPr>
        <w:t>rt.2</w:t>
      </w:r>
      <w:bookmarkStart w:id="0" w:name="_GoBack"/>
      <w:bookmarkEnd w:id="0"/>
      <w:r w:rsidR="00465180" w:rsidRPr="00925DF9">
        <w:rPr>
          <w:rFonts w:ascii="Courier New" w:hAnsi="Courier New" w:cs="Courier New"/>
          <w:b/>
          <w:sz w:val="24"/>
          <w:szCs w:val="24"/>
          <w:lang w:val="es-AR"/>
        </w:rPr>
        <w:t>:</w:t>
      </w:r>
      <w:r w:rsidR="00465180" w:rsidRPr="00503082">
        <w:rPr>
          <w:rFonts w:ascii="Courier New" w:eastAsia="Arial Unicode MS" w:hAnsi="Courier New" w:cs="Courier New"/>
          <w:b/>
          <w:sz w:val="24"/>
          <w:szCs w:val="24"/>
          <w:lang w:val="es-AR"/>
        </w:rPr>
        <w:t xml:space="preserve"> </w:t>
      </w:r>
      <w:r w:rsidR="00465180">
        <w:rPr>
          <w:rFonts w:ascii="Courier New" w:hAnsi="Courier New" w:cs="Courier New"/>
          <w:b/>
          <w:sz w:val="24"/>
          <w:szCs w:val="24"/>
        </w:rPr>
        <w:t>PROTOCOLÍCES</w:t>
      </w:r>
      <w:r w:rsidR="00465180" w:rsidRPr="00B113CE">
        <w:rPr>
          <w:rFonts w:ascii="Courier New" w:hAnsi="Courier New" w:cs="Courier New"/>
          <w:b/>
          <w:sz w:val="24"/>
          <w:szCs w:val="24"/>
        </w:rPr>
        <w:t xml:space="preserve">E, </w:t>
      </w:r>
      <w:r w:rsidR="00465180" w:rsidRPr="00B113CE">
        <w:rPr>
          <w:rFonts w:ascii="Courier New" w:hAnsi="Courier New" w:cs="Courier New"/>
          <w:sz w:val="24"/>
          <w:szCs w:val="24"/>
        </w:rPr>
        <w:t>comuníquese, publíquese en el boletín oficial de la Ciudad de Alta Gracia, incorpórese al libro de Ordenanzas y archívese.-</w:t>
      </w:r>
    </w:p>
    <w:p w:rsidR="003A2DE0" w:rsidRPr="00B113CE" w:rsidRDefault="003A2DE0" w:rsidP="004B7144">
      <w:pPr>
        <w:spacing w:after="0" w:line="240" w:lineRule="auto"/>
        <w:jc w:val="both"/>
        <w:rPr>
          <w:rFonts w:ascii="Courier New" w:eastAsia="Times New Roman" w:hAnsi="Courier New" w:cs="Times New Roman"/>
          <w:b/>
          <w:bCs/>
          <w:color w:val="000000"/>
          <w:sz w:val="24"/>
          <w:szCs w:val="20"/>
          <w:u w:val="single"/>
          <w:lang w:val="es-AR" w:eastAsia="es-ES"/>
        </w:rPr>
      </w:pPr>
    </w:p>
    <w:p w:rsidR="000767C9" w:rsidRPr="00925DF9" w:rsidRDefault="000767C9" w:rsidP="004B7144">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56556" w:rsidP="004B7144">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830586">
        <w:rPr>
          <w:rFonts w:ascii="Courier New" w:eastAsia="Times New Roman" w:hAnsi="Courier New" w:cs="Times New Roman"/>
          <w:b/>
          <w:bCs/>
          <w:color w:val="000000"/>
          <w:sz w:val="24"/>
          <w:szCs w:val="20"/>
          <w:lang w:eastAsia="es-ES"/>
        </w:rPr>
        <w:t xml:space="preserve">JO </w:t>
      </w:r>
      <w:r w:rsidR="00A706A0">
        <w:rPr>
          <w:rFonts w:ascii="Courier New" w:eastAsia="Times New Roman" w:hAnsi="Courier New" w:cs="Times New Roman"/>
          <w:b/>
          <w:bCs/>
          <w:color w:val="000000"/>
          <w:sz w:val="24"/>
          <w:szCs w:val="20"/>
          <w:lang w:eastAsia="es-ES"/>
        </w:rPr>
        <w:t>DELIBERANTE A</w:t>
      </w:r>
      <w:r w:rsidR="004B7144">
        <w:rPr>
          <w:rFonts w:ascii="Courier New" w:eastAsia="Times New Roman" w:hAnsi="Courier New" w:cs="Times New Roman"/>
          <w:b/>
          <w:bCs/>
          <w:color w:val="000000"/>
          <w:sz w:val="24"/>
          <w:szCs w:val="20"/>
          <w:lang w:eastAsia="es-ES"/>
        </w:rPr>
        <w:t xml:space="preserve"> LOS ONCE</w:t>
      </w:r>
      <w:r w:rsidR="00A60AF3">
        <w:rPr>
          <w:rFonts w:ascii="Courier New" w:eastAsia="Arial Unicode MS" w:hAnsi="Courier New" w:cs="ShelleyAllegroScript-Normal"/>
          <w:b/>
          <w:sz w:val="24"/>
          <w:szCs w:val="24"/>
          <w:lang w:val="es-ES_tradnl"/>
        </w:rPr>
        <w:t xml:space="preserve"> </w:t>
      </w:r>
      <w:r w:rsidR="00BA43FD">
        <w:rPr>
          <w:rFonts w:ascii="Courier New" w:eastAsia="Times New Roman" w:hAnsi="Courier New" w:cs="Times New Roman"/>
          <w:b/>
          <w:bCs/>
          <w:color w:val="000000"/>
          <w:sz w:val="24"/>
          <w:szCs w:val="20"/>
          <w:lang w:eastAsia="es-ES"/>
        </w:rPr>
        <w:t>DIAS DEL MES DE SEPTIEMBRE</w:t>
      </w:r>
      <w:r>
        <w:rPr>
          <w:rFonts w:ascii="Courier New" w:eastAsia="Times New Roman" w:hAnsi="Courier New" w:cs="Times New Roman"/>
          <w:b/>
          <w:bCs/>
          <w:color w:val="000000"/>
          <w:sz w:val="24"/>
          <w:szCs w:val="20"/>
          <w:lang w:eastAsia="es-ES"/>
        </w:rPr>
        <w:t xml:space="preserv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4B7144">
      <w:pPr>
        <w:spacing w:line="240" w:lineRule="auto"/>
        <w:jc w:val="both"/>
      </w:pPr>
    </w:p>
    <w:p w:rsidR="00A05052" w:rsidRDefault="00A05052" w:rsidP="00B26F45">
      <w:pPr>
        <w:spacing w:line="276" w:lineRule="auto"/>
      </w:pPr>
    </w:p>
    <w:p w:rsidR="00A43F65" w:rsidRDefault="00A43F65" w:rsidP="00B26F45">
      <w:pPr>
        <w:spacing w:line="276"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55DF" w:rsidRDefault="00C655DF" w:rsidP="00EF563D">
      <w:pPr>
        <w:spacing w:after="0" w:line="240" w:lineRule="auto"/>
      </w:pPr>
      <w:r>
        <w:separator/>
      </w:r>
    </w:p>
  </w:endnote>
  <w:endnote w:type="continuationSeparator" w:id="0">
    <w:p w:rsidR="00C655DF" w:rsidRDefault="00C655DF"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55DF" w:rsidRDefault="00C655DF" w:rsidP="00EF563D">
      <w:pPr>
        <w:spacing w:after="0" w:line="240" w:lineRule="auto"/>
      </w:pPr>
      <w:r>
        <w:separator/>
      </w:r>
    </w:p>
  </w:footnote>
  <w:footnote w:type="continuationSeparator" w:id="0">
    <w:p w:rsidR="00C655DF" w:rsidRDefault="00C655DF"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35DB8"/>
    <w:rsid w:val="00041841"/>
    <w:rsid w:val="00052A89"/>
    <w:rsid w:val="00060941"/>
    <w:rsid w:val="000713A7"/>
    <w:rsid w:val="000767C9"/>
    <w:rsid w:val="00080F9E"/>
    <w:rsid w:val="00083069"/>
    <w:rsid w:val="000A5790"/>
    <w:rsid w:val="000A68E7"/>
    <w:rsid w:val="000B45B6"/>
    <w:rsid w:val="000C01CB"/>
    <w:rsid w:val="000C044C"/>
    <w:rsid w:val="000C11AD"/>
    <w:rsid w:val="000D2C9E"/>
    <w:rsid w:val="000E0779"/>
    <w:rsid w:val="000E2853"/>
    <w:rsid w:val="000F07CF"/>
    <w:rsid w:val="000F330E"/>
    <w:rsid w:val="000F5135"/>
    <w:rsid w:val="0010112D"/>
    <w:rsid w:val="00103378"/>
    <w:rsid w:val="001118D9"/>
    <w:rsid w:val="0011293B"/>
    <w:rsid w:val="00122111"/>
    <w:rsid w:val="00126457"/>
    <w:rsid w:val="00130953"/>
    <w:rsid w:val="001309DF"/>
    <w:rsid w:val="001327EF"/>
    <w:rsid w:val="001328DB"/>
    <w:rsid w:val="00133429"/>
    <w:rsid w:val="00134415"/>
    <w:rsid w:val="00134FE9"/>
    <w:rsid w:val="0015557C"/>
    <w:rsid w:val="00157861"/>
    <w:rsid w:val="00172DAF"/>
    <w:rsid w:val="00175633"/>
    <w:rsid w:val="00177749"/>
    <w:rsid w:val="001824F0"/>
    <w:rsid w:val="00182925"/>
    <w:rsid w:val="0018632A"/>
    <w:rsid w:val="00187BC1"/>
    <w:rsid w:val="00190F54"/>
    <w:rsid w:val="00196571"/>
    <w:rsid w:val="00196C42"/>
    <w:rsid w:val="001A329F"/>
    <w:rsid w:val="001A6A20"/>
    <w:rsid w:val="001D2A14"/>
    <w:rsid w:val="001D2C24"/>
    <w:rsid w:val="001E14C7"/>
    <w:rsid w:val="001E3BAE"/>
    <w:rsid w:val="001F496A"/>
    <w:rsid w:val="001F7888"/>
    <w:rsid w:val="002045EF"/>
    <w:rsid w:val="00205EB4"/>
    <w:rsid w:val="002067B8"/>
    <w:rsid w:val="00214454"/>
    <w:rsid w:val="00222C57"/>
    <w:rsid w:val="00222E44"/>
    <w:rsid w:val="00226272"/>
    <w:rsid w:val="00226395"/>
    <w:rsid w:val="00226730"/>
    <w:rsid w:val="0024000A"/>
    <w:rsid w:val="00240E84"/>
    <w:rsid w:val="0024103A"/>
    <w:rsid w:val="00255AC3"/>
    <w:rsid w:val="00262E7C"/>
    <w:rsid w:val="00267D2D"/>
    <w:rsid w:val="00282A99"/>
    <w:rsid w:val="002919E5"/>
    <w:rsid w:val="002942E0"/>
    <w:rsid w:val="002A318D"/>
    <w:rsid w:val="002A7302"/>
    <w:rsid w:val="002C04A2"/>
    <w:rsid w:val="002C2F7D"/>
    <w:rsid w:val="002D0AE6"/>
    <w:rsid w:val="002D11F1"/>
    <w:rsid w:val="002D2AA7"/>
    <w:rsid w:val="002D2C37"/>
    <w:rsid w:val="002D415C"/>
    <w:rsid w:val="002E3034"/>
    <w:rsid w:val="002F6507"/>
    <w:rsid w:val="003200BD"/>
    <w:rsid w:val="0032632C"/>
    <w:rsid w:val="00330042"/>
    <w:rsid w:val="00332660"/>
    <w:rsid w:val="003332EF"/>
    <w:rsid w:val="003343AD"/>
    <w:rsid w:val="00335286"/>
    <w:rsid w:val="00336EEA"/>
    <w:rsid w:val="00337348"/>
    <w:rsid w:val="0034408F"/>
    <w:rsid w:val="00351F39"/>
    <w:rsid w:val="00354EBC"/>
    <w:rsid w:val="00367BF6"/>
    <w:rsid w:val="00374FF6"/>
    <w:rsid w:val="00380DC2"/>
    <w:rsid w:val="00393837"/>
    <w:rsid w:val="00395A8B"/>
    <w:rsid w:val="003A2DE0"/>
    <w:rsid w:val="003A566E"/>
    <w:rsid w:val="003A6400"/>
    <w:rsid w:val="003D1E87"/>
    <w:rsid w:val="003D44E3"/>
    <w:rsid w:val="003E3ECB"/>
    <w:rsid w:val="003F0E25"/>
    <w:rsid w:val="0041023D"/>
    <w:rsid w:val="00417ABB"/>
    <w:rsid w:val="00423924"/>
    <w:rsid w:val="0042423A"/>
    <w:rsid w:val="004278C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500B"/>
    <w:rsid w:val="0049544F"/>
    <w:rsid w:val="004B53BB"/>
    <w:rsid w:val="004B7144"/>
    <w:rsid w:val="004C03C5"/>
    <w:rsid w:val="004C3432"/>
    <w:rsid w:val="004C7006"/>
    <w:rsid w:val="004D7126"/>
    <w:rsid w:val="004E0F7C"/>
    <w:rsid w:val="004F2046"/>
    <w:rsid w:val="005000D0"/>
    <w:rsid w:val="00503082"/>
    <w:rsid w:val="00510EDA"/>
    <w:rsid w:val="00512275"/>
    <w:rsid w:val="00525056"/>
    <w:rsid w:val="00535705"/>
    <w:rsid w:val="00550FA7"/>
    <w:rsid w:val="00556BD1"/>
    <w:rsid w:val="005630A8"/>
    <w:rsid w:val="00572C83"/>
    <w:rsid w:val="00574A49"/>
    <w:rsid w:val="00583A46"/>
    <w:rsid w:val="00584A96"/>
    <w:rsid w:val="00596EB8"/>
    <w:rsid w:val="0059709A"/>
    <w:rsid w:val="005A19FD"/>
    <w:rsid w:val="005A3C91"/>
    <w:rsid w:val="005A6AD7"/>
    <w:rsid w:val="005B18ED"/>
    <w:rsid w:val="005B3538"/>
    <w:rsid w:val="005B6D05"/>
    <w:rsid w:val="005B749C"/>
    <w:rsid w:val="005D2DC7"/>
    <w:rsid w:val="005D7DE6"/>
    <w:rsid w:val="005E3EC0"/>
    <w:rsid w:val="005E3EFA"/>
    <w:rsid w:val="005E4AE7"/>
    <w:rsid w:val="005F0FEE"/>
    <w:rsid w:val="005F5F2E"/>
    <w:rsid w:val="0060020C"/>
    <w:rsid w:val="00600C5B"/>
    <w:rsid w:val="006208F0"/>
    <w:rsid w:val="00622FBE"/>
    <w:rsid w:val="006275C6"/>
    <w:rsid w:val="00634A61"/>
    <w:rsid w:val="006362E3"/>
    <w:rsid w:val="00640E91"/>
    <w:rsid w:val="00661D01"/>
    <w:rsid w:val="006639D0"/>
    <w:rsid w:val="0066635B"/>
    <w:rsid w:val="00670482"/>
    <w:rsid w:val="00671A0B"/>
    <w:rsid w:val="00674A19"/>
    <w:rsid w:val="00674D99"/>
    <w:rsid w:val="00675CA7"/>
    <w:rsid w:val="00681D20"/>
    <w:rsid w:val="006A7CB7"/>
    <w:rsid w:val="006B0C64"/>
    <w:rsid w:val="006C1BE6"/>
    <w:rsid w:val="006C28E8"/>
    <w:rsid w:val="006C3F83"/>
    <w:rsid w:val="006D1FE0"/>
    <w:rsid w:val="006D38DA"/>
    <w:rsid w:val="006E3D7C"/>
    <w:rsid w:val="006E7551"/>
    <w:rsid w:val="006F0967"/>
    <w:rsid w:val="006F0C25"/>
    <w:rsid w:val="006F69C5"/>
    <w:rsid w:val="007009D8"/>
    <w:rsid w:val="00701536"/>
    <w:rsid w:val="0070512D"/>
    <w:rsid w:val="00710962"/>
    <w:rsid w:val="007242AC"/>
    <w:rsid w:val="00725512"/>
    <w:rsid w:val="007263F1"/>
    <w:rsid w:val="007343AC"/>
    <w:rsid w:val="00736CC4"/>
    <w:rsid w:val="0074620D"/>
    <w:rsid w:val="007607E7"/>
    <w:rsid w:val="00765E4E"/>
    <w:rsid w:val="00771F51"/>
    <w:rsid w:val="00774D11"/>
    <w:rsid w:val="00795C01"/>
    <w:rsid w:val="007A139D"/>
    <w:rsid w:val="007A15A1"/>
    <w:rsid w:val="007A21D1"/>
    <w:rsid w:val="007A4D2E"/>
    <w:rsid w:val="007A5B90"/>
    <w:rsid w:val="007C13AF"/>
    <w:rsid w:val="007C1539"/>
    <w:rsid w:val="007C4C38"/>
    <w:rsid w:val="007F1D37"/>
    <w:rsid w:val="007F4F5C"/>
    <w:rsid w:val="007F7354"/>
    <w:rsid w:val="007F7C6D"/>
    <w:rsid w:val="008055B0"/>
    <w:rsid w:val="0080793D"/>
    <w:rsid w:val="00816917"/>
    <w:rsid w:val="00830586"/>
    <w:rsid w:val="00831851"/>
    <w:rsid w:val="00832139"/>
    <w:rsid w:val="008377CA"/>
    <w:rsid w:val="00844906"/>
    <w:rsid w:val="008459F5"/>
    <w:rsid w:val="008462C0"/>
    <w:rsid w:val="0085407E"/>
    <w:rsid w:val="008624B4"/>
    <w:rsid w:val="0086621B"/>
    <w:rsid w:val="00870322"/>
    <w:rsid w:val="0088171A"/>
    <w:rsid w:val="00881BF6"/>
    <w:rsid w:val="00883444"/>
    <w:rsid w:val="008979BF"/>
    <w:rsid w:val="008A5480"/>
    <w:rsid w:val="008A6A0C"/>
    <w:rsid w:val="008A6EBC"/>
    <w:rsid w:val="008A7350"/>
    <w:rsid w:val="008D0389"/>
    <w:rsid w:val="008D15C2"/>
    <w:rsid w:val="008D5673"/>
    <w:rsid w:val="008D59A9"/>
    <w:rsid w:val="00902EFD"/>
    <w:rsid w:val="00907846"/>
    <w:rsid w:val="009100D7"/>
    <w:rsid w:val="0091190B"/>
    <w:rsid w:val="00913D46"/>
    <w:rsid w:val="00913D98"/>
    <w:rsid w:val="00936358"/>
    <w:rsid w:val="00940E73"/>
    <w:rsid w:val="009432F6"/>
    <w:rsid w:val="00943D08"/>
    <w:rsid w:val="00944CFC"/>
    <w:rsid w:val="009453E1"/>
    <w:rsid w:val="00945F89"/>
    <w:rsid w:val="00955DB8"/>
    <w:rsid w:val="009620EA"/>
    <w:rsid w:val="009723B3"/>
    <w:rsid w:val="00982485"/>
    <w:rsid w:val="0098470E"/>
    <w:rsid w:val="009A143B"/>
    <w:rsid w:val="009B688C"/>
    <w:rsid w:val="009C6E5A"/>
    <w:rsid w:val="009E3D27"/>
    <w:rsid w:val="009F08E9"/>
    <w:rsid w:val="009F1B09"/>
    <w:rsid w:val="009F1CBC"/>
    <w:rsid w:val="009F35C3"/>
    <w:rsid w:val="009F78B4"/>
    <w:rsid w:val="00A02921"/>
    <w:rsid w:val="00A04936"/>
    <w:rsid w:val="00A05052"/>
    <w:rsid w:val="00A05AF9"/>
    <w:rsid w:val="00A16285"/>
    <w:rsid w:val="00A228C4"/>
    <w:rsid w:val="00A23E3B"/>
    <w:rsid w:val="00A300F1"/>
    <w:rsid w:val="00A31A29"/>
    <w:rsid w:val="00A32C0F"/>
    <w:rsid w:val="00A40DD6"/>
    <w:rsid w:val="00A4190F"/>
    <w:rsid w:val="00A43191"/>
    <w:rsid w:val="00A43F65"/>
    <w:rsid w:val="00A47D5A"/>
    <w:rsid w:val="00A50AA0"/>
    <w:rsid w:val="00A527D8"/>
    <w:rsid w:val="00A52D8C"/>
    <w:rsid w:val="00A60AF3"/>
    <w:rsid w:val="00A647C1"/>
    <w:rsid w:val="00A706A0"/>
    <w:rsid w:val="00A71463"/>
    <w:rsid w:val="00A771BF"/>
    <w:rsid w:val="00A82D57"/>
    <w:rsid w:val="00A84C9E"/>
    <w:rsid w:val="00A900B7"/>
    <w:rsid w:val="00A938E9"/>
    <w:rsid w:val="00A93A55"/>
    <w:rsid w:val="00AB0634"/>
    <w:rsid w:val="00AB0E21"/>
    <w:rsid w:val="00AB2B43"/>
    <w:rsid w:val="00AB53F9"/>
    <w:rsid w:val="00AB791C"/>
    <w:rsid w:val="00AD4C81"/>
    <w:rsid w:val="00AE5066"/>
    <w:rsid w:val="00AE54B7"/>
    <w:rsid w:val="00AE63D2"/>
    <w:rsid w:val="00AF751B"/>
    <w:rsid w:val="00B00DD1"/>
    <w:rsid w:val="00B1100F"/>
    <w:rsid w:val="00B113CE"/>
    <w:rsid w:val="00B26F45"/>
    <w:rsid w:val="00B36390"/>
    <w:rsid w:val="00B474EF"/>
    <w:rsid w:val="00B47563"/>
    <w:rsid w:val="00B504CF"/>
    <w:rsid w:val="00B5085A"/>
    <w:rsid w:val="00B61054"/>
    <w:rsid w:val="00B67DB9"/>
    <w:rsid w:val="00B70751"/>
    <w:rsid w:val="00B71641"/>
    <w:rsid w:val="00B77C25"/>
    <w:rsid w:val="00BA3D0D"/>
    <w:rsid w:val="00BA43FD"/>
    <w:rsid w:val="00BA5679"/>
    <w:rsid w:val="00BB2450"/>
    <w:rsid w:val="00BB2E25"/>
    <w:rsid w:val="00BC0F64"/>
    <w:rsid w:val="00BC60B5"/>
    <w:rsid w:val="00BD4222"/>
    <w:rsid w:val="00BE452F"/>
    <w:rsid w:val="00BE6DA2"/>
    <w:rsid w:val="00BF09EB"/>
    <w:rsid w:val="00BF0CB8"/>
    <w:rsid w:val="00C10559"/>
    <w:rsid w:val="00C10561"/>
    <w:rsid w:val="00C26E67"/>
    <w:rsid w:val="00C36A36"/>
    <w:rsid w:val="00C37B26"/>
    <w:rsid w:val="00C45C03"/>
    <w:rsid w:val="00C46003"/>
    <w:rsid w:val="00C475E5"/>
    <w:rsid w:val="00C607A4"/>
    <w:rsid w:val="00C655DF"/>
    <w:rsid w:val="00C742EC"/>
    <w:rsid w:val="00C74B0F"/>
    <w:rsid w:val="00C77616"/>
    <w:rsid w:val="00C80A02"/>
    <w:rsid w:val="00C810FD"/>
    <w:rsid w:val="00C81DA0"/>
    <w:rsid w:val="00C83D13"/>
    <w:rsid w:val="00C95833"/>
    <w:rsid w:val="00CA184B"/>
    <w:rsid w:val="00CA6104"/>
    <w:rsid w:val="00CB0752"/>
    <w:rsid w:val="00CC4221"/>
    <w:rsid w:val="00CC797E"/>
    <w:rsid w:val="00CD668B"/>
    <w:rsid w:val="00CD7CFE"/>
    <w:rsid w:val="00CE70AE"/>
    <w:rsid w:val="00CF0766"/>
    <w:rsid w:val="00CF3F72"/>
    <w:rsid w:val="00CF4FEB"/>
    <w:rsid w:val="00D06286"/>
    <w:rsid w:val="00D15D2D"/>
    <w:rsid w:val="00D266F3"/>
    <w:rsid w:val="00D32DF5"/>
    <w:rsid w:val="00D34ED2"/>
    <w:rsid w:val="00D35207"/>
    <w:rsid w:val="00D35EF9"/>
    <w:rsid w:val="00D57562"/>
    <w:rsid w:val="00D600EC"/>
    <w:rsid w:val="00D64969"/>
    <w:rsid w:val="00D66307"/>
    <w:rsid w:val="00D735AD"/>
    <w:rsid w:val="00D76052"/>
    <w:rsid w:val="00D83A4D"/>
    <w:rsid w:val="00D97697"/>
    <w:rsid w:val="00DB5086"/>
    <w:rsid w:val="00DC683A"/>
    <w:rsid w:val="00DC68E3"/>
    <w:rsid w:val="00DC76C7"/>
    <w:rsid w:val="00DD297B"/>
    <w:rsid w:val="00DD5EDF"/>
    <w:rsid w:val="00DE5AB1"/>
    <w:rsid w:val="00DF4EBB"/>
    <w:rsid w:val="00DF76B6"/>
    <w:rsid w:val="00E02C06"/>
    <w:rsid w:val="00E10FFC"/>
    <w:rsid w:val="00E17204"/>
    <w:rsid w:val="00E206DB"/>
    <w:rsid w:val="00E3121D"/>
    <w:rsid w:val="00E35795"/>
    <w:rsid w:val="00E55595"/>
    <w:rsid w:val="00E656CD"/>
    <w:rsid w:val="00E80661"/>
    <w:rsid w:val="00E84F7E"/>
    <w:rsid w:val="00E86D42"/>
    <w:rsid w:val="00E872D7"/>
    <w:rsid w:val="00E95617"/>
    <w:rsid w:val="00EB042C"/>
    <w:rsid w:val="00EB2E4F"/>
    <w:rsid w:val="00EC04EE"/>
    <w:rsid w:val="00EC6211"/>
    <w:rsid w:val="00ED525E"/>
    <w:rsid w:val="00ED70DC"/>
    <w:rsid w:val="00ED7108"/>
    <w:rsid w:val="00EE0A7E"/>
    <w:rsid w:val="00EE28E5"/>
    <w:rsid w:val="00EF563D"/>
    <w:rsid w:val="00F05C4B"/>
    <w:rsid w:val="00F13EF3"/>
    <w:rsid w:val="00F17387"/>
    <w:rsid w:val="00F229D5"/>
    <w:rsid w:val="00F30DCC"/>
    <w:rsid w:val="00F347E0"/>
    <w:rsid w:val="00F34AF1"/>
    <w:rsid w:val="00F35FD5"/>
    <w:rsid w:val="00F42B7F"/>
    <w:rsid w:val="00F51738"/>
    <w:rsid w:val="00F5506B"/>
    <w:rsid w:val="00F56556"/>
    <w:rsid w:val="00F67909"/>
    <w:rsid w:val="00F811C4"/>
    <w:rsid w:val="00F8477C"/>
    <w:rsid w:val="00F8589C"/>
    <w:rsid w:val="00F86F01"/>
    <w:rsid w:val="00F906DD"/>
    <w:rsid w:val="00F95E0D"/>
    <w:rsid w:val="00FA695F"/>
    <w:rsid w:val="00FB0A6F"/>
    <w:rsid w:val="00FB7CBC"/>
    <w:rsid w:val="00FC26B3"/>
    <w:rsid w:val="00FC4E97"/>
    <w:rsid w:val="00FC66A8"/>
    <w:rsid w:val="00FC6842"/>
    <w:rsid w:val="00FD1B1B"/>
    <w:rsid w:val="00FD6D70"/>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72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546D3-5BC8-4341-BF67-AA9DC67EF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294</Words>
  <Characters>1620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2024-09-12T15:49:00Z</cp:lastPrinted>
  <dcterms:created xsi:type="dcterms:W3CDTF">2024-09-12T16:06:00Z</dcterms:created>
  <dcterms:modified xsi:type="dcterms:W3CDTF">2024-09-12T16:06:00Z</dcterms:modified>
</cp:coreProperties>
</file>