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11A99" w:rsidRDefault="00F229D5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03AD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</w:t>
      </w:r>
    </w:p>
    <w:p w:rsidR="00B03AD9" w:rsidRPr="00E02C06" w:rsidRDefault="00B03AD9" w:rsidP="00B03A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AA525E" w:rsidRPr="00AA525E" w:rsidRDefault="00BA43FD" w:rsidP="00AA525E">
      <w:pPr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  <w:r w:rsidRPr="00AA525E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b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03AD9">
        <w:rPr>
          <w:rFonts w:ascii="Courier New" w:hAnsi="Courier New" w:cs="Courier New"/>
          <w:sz w:val="24"/>
          <w:szCs w:val="24"/>
          <w:lang w:val="es-ES_tradnl"/>
        </w:rPr>
        <w:t xml:space="preserve">El expediente 95/2020 - iniciado por Gigena Margarita Rene, solicitando eximición de la deuda que mantiene con COSAG; y  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E5F6F" w:rsidRPr="00CB45EF" w:rsidRDefault="00675CA7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</w:t>
      </w:r>
      <w:r w:rsidR="00FF1A35">
        <w:rPr>
          <w:rFonts w:ascii="Courier New" w:eastAsia="Arial Unicode MS" w:hAnsi="Courier New" w:cs="Courier New"/>
          <w:sz w:val="24"/>
          <w:szCs w:val="24"/>
        </w:rPr>
        <w:t>,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distribución y comercialización de agua potable y recolección, conducción</w:t>
      </w:r>
      <w:r w:rsidR="00FF1A35">
        <w:rPr>
          <w:rFonts w:ascii="Courier New" w:eastAsia="Arial Unicode MS" w:hAnsi="Courier New" w:cs="Courier New"/>
          <w:sz w:val="24"/>
          <w:szCs w:val="24"/>
        </w:rPr>
        <w:t>,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tratamiento y destino final de líquidos </w:t>
      </w:r>
      <w:r w:rsidR="00FF1A35">
        <w:rPr>
          <w:rFonts w:ascii="Courier New" w:eastAsia="Arial Unicode MS" w:hAnsi="Courier New" w:cs="Courier New"/>
          <w:sz w:val="24"/>
          <w:szCs w:val="24"/>
        </w:rPr>
        <w:t>cloacales con la empresa COSAG L</w:t>
      </w:r>
      <w:r w:rsidR="001E5F6F">
        <w:rPr>
          <w:rFonts w:ascii="Courier New" w:eastAsia="Arial Unicode MS" w:hAnsi="Courier New" w:cs="Courier New"/>
          <w:sz w:val="24"/>
          <w:szCs w:val="24"/>
        </w:rPr>
        <w:t>tda.;</w:t>
      </w:r>
    </w:p>
    <w:p w:rsid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</w:t>
      </w:r>
      <w:r w:rsidR="00FF1A35">
        <w:rPr>
          <w:rFonts w:ascii="Courier New" w:eastAsia="Arial Unicode MS" w:hAnsi="Courier New" w:cs="Courier New"/>
          <w:sz w:val="24"/>
          <w:szCs w:val="24"/>
        </w:rPr>
        <w:t>lta Gracia y  la empresa COSAG L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3AD9" w:rsidRPr="00B82A3F" w:rsidRDefault="001E5F6F" w:rsidP="00B03AD9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03AD9">
        <w:rPr>
          <w:rFonts w:ascii="Courier New" w:eastAsia="Arial Unicode MS" w:hAnsi="Courier New" w:cs="Courier New"/>
          <w:sz w:val="24"/>
          <w:szCs w:val="24"/>
        </w:rPr>
        <w:t>solicita la eximición de la deuda que mantiene con la empresa COSAG Ltda. y Tasa por Servicio a la Propiedad Cuenta Municipal N°00006612;</w:t>
      </w:r>
    </w:p>
    <w:p w:rsidR="00B03AD9" w:rsidRPr="004A1459" w:rsidRDefault="00B03AD9" w:rsidP="00B03AD9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1319" w:rsidRDefault="00B03AD9" w:rsidP="00B03AD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monoparental que subsiste a través del sistema productivo informal y sistema de seguridad social y que de acuerdo a los ingresos declarados no alcanzan a satisfacer sus necesidades totales encontrándose en condición de pobreza;</w:t>
      </w:r>
    </w:p>
    <w:p w:rsidR="00B03AD9" w:rsidRPr="00B03AD9" w:rsidRDefault="00B03AD9" w:rsidP="00B03AD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E5F6F" w:rsidRPr="00336EEA" w:rsidRDefault="001E5F6F" w:rsidP="001E5F6F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  <w:r w:rsidR="00B03AD9">
        <w:rPr>
          <w:rFonts w:ascii="Courier New" w:hAnsi="Courier New" w:cs="Courier New"/>
          <w:sz w:val="24"/>
          <w:szCs w:val="24"/>
        </w:rPr>
        <w:t>2.-</w:t>
      </w:r>
    </w:p>
    <w:p w:rsidR="00510EDA" w:rsidRPr="00240E84" w:rsidRDefault="00510EDA" w:rsidP="001E5F6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03AD9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03AD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03-01-262-021|50402/00-05 por la prestación de servicio hasta </w:t>
      </w:r>
      <w:r w:rsidR="00B03AD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B03AD9">
        <w:rPr>
          <w:rFonts w:ascii="Courier New" w:eastAsia="Arial Unicode MS" w:hAnsi="Courier New" w:cs="Courier New"/>
          <w:sz w:val="24"/>
          <w:szCs w:val="24"/>
        </w:rPr>
        <w:t>4</w:t>
      </w:r>
      <w:r w:rsidR="00B03AD9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B03AD9">
        <w:rPr>
          <w:rFonts w:ascii="Courier New" w:eastAsia="Arial Unicode MS" w:hAnsi="Courier New" w:cs="Courier New"/>
          <w:sz w:val="24"/>
          <w:szCs w:val="24"/>
        </w:rPr>
        <w:t>.</w:t>
      </w:r>
      <w:r w:rsidR="0084100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841009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03AD9">
        <w:rPr>
          <w:rFonts w:ascii="Courier New" w:eastAsia="Arial Unicode MS" w:hAnsi="Courier New" w:cs="Courier New"/>
          <w:sz w:val="24"/>
          <w:szCs w:val="24"/>
        </w:rPr>
        <w:t>00006612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881" w:rsidRDefault="00571881" w:rsidP="00EF563D">
      <w:pPr>
        <w:spacing w:after="0" w:line="240" w:lineRule="auto"/>
      </w:pPr>
      <w:r>
        <w:separator/>
      </w:r>
    </w:p>
  </w:endnote>
  <w:endnote w:type="continuationSeparator" w:id="0">
    <w:p w:rsidR="00571881" w:rsidRDefault="0057188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881" w:rsidRDefault="00571881" w:rsidP="00EF563D">
      <w:pPr>
        <w:spacing w:after="0" w:line="240" w:lineRule="auto"/>
      </w:pPr>
      <w:r>
        <w:separator/>
      </w:r>
    </w:p>
  </w:footnote>
  <w:footnote w:type="continuationSeparator" w:id="0">
    <w:p w:rsidR="00571881" w:rsidRDefault="0057188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5F6F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0CF0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671A7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1881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100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AD9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16EF8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1A35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6FF35-8534-4E6E-B0FD-071068B0D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tciancio</cp:lastModifiedBy>
  <cp:revision>4</cp:revision>
  <cp:lastPrinted>2024-09-19T14:14:00Z</cp:lastPrinted>
  <dcterms:created xsi:type="dcterms:W3CDTF">2024-09-19T14:27:00Z</dcterms:created>
  <dcterms:modified xsi:type="dcterms:W3CDTF">2024-09-19T15:24:00Z</dcterms:modified>
</cp:coreProperties>
</file>