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3F52E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36</w:t>
      </w:r>
    </w:p>
    <w:p w:rsidR="00F11A99" w:rsidRPr="00E02C06" w:rsidRDefault="00F11A99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3F52E8" w:rsidRDefault="00BA43FD" w:rsidP="003F52E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3F52E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802/2022 - iniciado por Corzo Carlos Alberto – Eximición Tasas a la Propiedad; y  </w:t>
      </w:r>
    </w:p>
    <w:p w:rsidR="00E13010" w:rsidRPr="003F52E8" w:rsidRDefault="00E13010" w:rsidP="003F52E8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B26F45" w:rsidRPr="001D3B9E" w:rsidRDefault="00B26F45" w:rsidP="00E1301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B714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36EEA" w:rsidRPr="00336EEA" w:rsidRDefault="00675CA7" w:rsidP="00E1301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F5506B" w:rsidRPr="00336EEA">
        <w:rPr>
          <w:rFonts w:ascii="Courier New" w:hAnsi="Courier New" w:cs="Courier New"/>
          <w:sz w:val="24"/>
          <w:szCs w:val="24"/>
        </w:rPr>
        <w:t xml:space="preserve">eximición de la Tasa por Servicio a la Propiedad Cuenta Municipal Nº </w:t>
      </w:r>
      <w:r w:rsidR="003F52E8">
        <w:rPr>
          <w:rFonts w:ascii="Courier New" w:eastAsia="Arial Unicode MS" w:hAnsi="Courier New" w:cs="Courier New"/>
          <w:sz w:val="24"/>
          <w:szCs w:val="24"/>
        </w:rPr>
        <w:t>00010931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;  </w:t>
      </w:r>
    </w:p>
    <w:p w:rsidR="00F5506B" w:rsidRPr="00336EEA" w:rsidRDefault="00F5506B" w:rsidP="00E1301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:rsidR="00F11A99" w:rsidRDefault="00F5506B" w:rsidP="00010AD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>Q</w:t>
      </w:r>
      <w:r w:rsidR="00172DAF">
        <w:rPr>
          <w:rFonts w:ascii="Courier New" w:eastAsia="Arial Unicode MS" w:hAnsi="Courier New" w:cs="Courier New"/>
          <w:sz w:val="24"/>
          <w:szCs w:val="24"/>
        </w:rPr>
        <w:t>ue</w:t>
      </w:r>
      <w:r w:rsidR="002C04A2">
        <w:rPr>
          <w:rFonts w:ascii="Courier New" w:hAnsi="Courier New" w:cs="Courier New"/>
          <w:sz w:val="24"/>
          <w:szCs w:val="24"/>
        </w:rPr>
        <w:t xml:space="preserve"> </w:t>
      </w:r>
      <w:r w:rsidR="001D3B9E">
        <w:rPr>
          <w:rFonts w:ascii="Courier New" w:eastAsia="Arial Unicode MS" w:hAnsi="Courier New" w:cs="Courier New"/>
          <w:sz w:val="24"/>
          <w:szCs w:val="24"/>
        </w:rPr>
        <w:t xml:space="preserve">según informe socioeconómico realizado por la Subsecretaría de Desarrollo Social </w:t>
      </w:r>
      <w:r w:rsidR="00F11A99">
        <w:rPr>
          <w:rFonts w:ascii="Courier New" w:eastAsia="Arial Unicode MS" w:hAnsi="Courier New" w:cs="Courier New"/>
          <w:sz w:val="24"/>
          <w:szCs w:val="24"/>
        </w:rPr>
        <w:t>se trata de un hogar nuclear ins</w:t>
      </w:r>
      <w:r w:rsidR="003F52E8">
        <w:rPr>
          <w:rFonts w:ascii="Courier New" w:eastAsia="Arial Unicode MS" w:hAnsi="Courier New" w:cs="Courier New"/>
          <w:sz w:val="24"/>
          <w:szCs w:val="24"/>
        </w:rPr>
        <w:t xml:space="preserve">erto en el mercado a través </w:t>
      </w:r>
      <w:r w:rsidR="003F52E8">
        <w:rPr>
          <w:rFonts w:ascii="Courier New" w:eastAsia="Arial Unicode MS" w:hAnsi="Courier New" w:cs="Courier New"/>
          <w:sz w:val="24"/>
          <w:szCs w:val="24"/>
        </w:rPr>
        <w:t>de un hogar conyugal inserto en el mercado a través de transferencia estatal del sistema de previsión social a través de la jubilación mínima y pensión no contributiva con los cuales no llega a cubrir sus necesidades básicas totales y de acuerdo a estos ingresos se encuentran en línea de indigencia</w:t>
      </w:r>
      <w:r w:rsidR="003F52E8">
        <w:rPr>
          <w:rFonts w:ascii="Courier New" w:eastAsia="Arial Unicode MS" w:hAnsi="Courier New" w:cs="Courier New"/>
          <w:sz w:val="24"/>
          <w:szCs w:val="24"/>
        </w:rPr>
        <w:t>;</w:t>
      </w:r>
    </w:p>
    <w:p w:rsidR="003F52E8" w:rsidRPr="00010ADC" w:rsidRDefault="003F52E8" w:rsidP="00010AD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Pr="00336EEA" w:rsidRDefault="00A04936" w:rsidP="00E1301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3F52E8">
        <w:rPr>
          <w:rFonts w:ascii="Courier New" w:hAnsi="Courier New" w:cs="Courier New"/>
          <w:sz w:val="24"/>
          <w:szCs w:val="24"/>
        </w:rPr>
        <w:t>día 25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BA43FD">
        <w:rPr>
          <w:rFonts w:ascii="Courier New" w:hAnsi="Courier New" w:cs="Courier New"/>
          <w:sz w:val="24"/>
          <w:szCs w:val="24"/>
        </w:rPr>
        <w:t>de septiembre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510EDA" w:rsidRPr="00240E84" w:rsidRDefault="00510EDA" w:rsidP="004B7144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A43FD" w:rsidRDefault="00240E84" w:rsidP="004B714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3F52E8">
        <w:rPr>
          <w:rFonts w:ascii="Courier New" w:eastAsia="Arial Unicode MS" w:hAnsi="Courier New" w:cs="Courier New"/>
          <w:sz w:val="24"/>
          <w:szCs w:val="24"/>
        </w:rPr>
        <w:t>00010931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F5506B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B714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3F52E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bookmarkStart w:id="0" w:name="_GoBack"/>
      <w:r w:rsidR="003F52E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VEINTICINCO</w:t>
      </w:r>
      <w:bookmarkEnd w:id="0"/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A43F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SEPTIEMBRE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B7144">
      <w:pPr>
        <w:spacing w:line="240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2829" w:rsidRDefault="00492829" w:rsidP="00EF563D">
      <w:pPr>
        <w:spacing w:after="0" w:line="240" w:lineRule="auto"/>
      </w:pPr>
      <w:r>
        <w:separator/>
      </w:r>
    </w:p>
  </w:endnote>
  <w:endnote w:type="continuationSeparator" w:id="0">
    <w:p w:rsidR="00492829" w:rsidRDefault="00492829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2829" w:rsidRDefault="00492829" w:rsidP="00EF563D">
      <w:pPr>
        <w:spacing w:after="0" w:line="240" w:lineRule="auto"/>
      </w:pPr>
      <w:r>
        <w:separator/>
      </w:r>
    </w:p>
  </w:footnote>
  <w:footnote w:type="continuationSeparator" w:id="0">
    <w:p w:rsidR="00492829" w:rsidRDefault="00492829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3986FD-F4F7-49D3-B947-616506C685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2024-09-19T13:45:00Z</cp:lastPrinted>
  <dcterms:created xsi:type="dcterms:W3CDTF">2024-09-26T11:07:00Z</dcterms:created>
  <dcterms:modified xsi:type="dcterms:W3CDTF">2024-09-26T11:07:00Z</dcterms:modified>
</cp:coreProperties>
</file>