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1D157F" w:rsidRDefault="00F229D5" w:rsidP="00F11A99">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w:t>
      </w:r>
      <w:r w:rsidR="002C04A2" w:rsidRPr="002C04A2">
        <w:rPr>
          <w:rFonts w:ascii="Courier New" w:eastAsia="Times New Roman" w:hAnsi="Courier New" w:cs="Times New Roman"/>
          <w:b/>
          <w:sz w:val="24"/>
          <w:szCs w:val="20"/>
          <w:u w:val="single"/>
          <w:lang w:val="es-AR" w:eastAsia="es-AR"/>
        </w:rPr>
        <w:t>13</w:t>
      </w:r>
      <w:r w:rsidR="007A139D">
        <w:rPr>
          <w:rFonts w:ascii="Courier New" w:eastAsia="Times New Roman" w:hAnsi="Courier New" w:cs="Times New Roman"/>
          <w:b/>
          <w:sz w:val="24"/>
          <w:szCs w:val="20"/>
          <w:u w:val="single"/>
          <w:lang w:val="es-AR" w:eastAsia="es-AR"/>
        </w:rPr>
        <w:t>0</w:t>
      </w:r>
      <w:r w:rsidR="00872E96">
        <w:rPr>
          <w:rFonts w:ascii="Courier New" w:eastAsia="Times New Roman" w:hAnsi="Courier New" w:cs="Times New Roman"/>
          <w:b/>
          <w:sz w:val="24"/>
          <w:szCs w:val="20"/>
          <w:u w:val="single"/>
          <w:lang w:val="es-AR" w:eastAsia="es-AR"/>
        </w:rPr>
        <w:t>76</w:t>
      </w:r>
    </w:p>
    <w:p w:rsidR="00F11A99" w:rsidRPr="00E02C06" w:rsidRDefault="00F11A99" w:rsidP="006C415D">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p>
    <w:p w:rsidR="009E2B45" w:rsidRPr="00872E96" w:rsidRDefault="00BA43FD" w:rsidP="00872E96">
      <w:pPr>
        <w:pStyle w:val="Textoindependiente2"/>
        <w:spacing w:line="276" w:lineRule="auto"/>
        <w:ind w:left="644" w:hanging="644"/>
        <w:jc w:val="both"/>
        <w:rPr>
          <w:rFonts w:ascii="Courier New" w:hAnsi="Courier New" w:cs="Courier New"/>
          <w:b w:val="0"/>
          <w:sz w:val="24"/>
          <w:szCs w:val="24"/>
        </w:rPr>
      </w:pPr>
      <w:r w:rsidRPr="002C04A2">
        <w:rPr>
          <w:rFonts w:ascii="Courier New" w:eastAsia="Arial Unicode MS" w:hAnsi="Courier New" w:cs="ShelleyAllegroScript-Normal"/>
          <w:bCs w:val="0"/>
          <w:sz w:val="24"/>
          <w:szCs w:val="24"/>
          <w:lang w:val="es-AR"/>
        </w:rPr>
        <w:t>VISTO</w:t>
      </w:r>
      <w:r w:rsidRPr="002C04A2">
        <w:rPr>
          <w:rFonts w:ascii="Courier New" w:eastAsia="Arial Unicode MS" w:hAnsi="Courier New" w:cs="Courier New"/>
          <w:b w:val="0"/>
          <w:bCs w:val="0"/>
          <w:sz w:val="24"/>
          <w:szCs w:val="24"/>
          <w:lang w:val="es-AR"/>
        </w:rPr>
        <w:t xml:space="preserve">: </w:t>
      </w:r>
      <w:r w:rsidR="00872E96" w:rsidRPr="00872E96">
        <w:rPr>
          <w:rFonts w:ascii="Courier New" w:hAnsi="Courier New" w:cs="Courier New"/>
          <w:b w:val="0"/>
          <w:sz w:val="24"/>
          <w:szCs w:val="24"/>
          <w:lang w:val="es-AR"/>
        </w:rPr>
        <w:t>La Ordenanza 13040</w:t>
      </w:r>
    </w:p>
    <w:p w:rsidR="000C732B" w:rsidRDefault="000C732B" w:rsidP="00872E96">
      <w:pPr>
        <w:pStyle w:val="Textoindependiente2"/>
        <w:spacing w:line="276" w:lineRule="auto"/>
        <w:ind w:left="644" w:hanging="644"/>
        <w:jc w:val="both"/>
        <w:rPr>
          <w:rFonts w:ascii="Courier New" w:hAnsi="Courier New" w:cs="Courier New"/>
          <w:sz w:val="24"/>
          <w:szCs w:val="24"/>
        </w:rPr>
      </w:pPr>
    </w:p>
    <w:p w:rsidR="00B26F45" w:rsidRPr="001D3B9E" w:rsidRDefault="00B26F45" w:rsidP="00872E96">
      <w:pPr>
        <w:pStyle w:val="Textoindependiente2"/>
        <w:spacing w:line="276" w:lineRule="auto"/>
        <w:jc w:val="both"/>
        <w:rPr>
          <w:rFonts w:ascii="Courier New" w:hAnsi="Courier New" w:cs="Courier New"/>
          <w:b w:val="0"/>
          <w:sz w:val="24"/>
          <w:szCs w:val="24"/>
        </w:rPr>
      </w:pPr>
    </w:p>
    <w:p w:rsidR="0049544F" w:rsidRDefault="00F229D5" w:rsidP="00872E96">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Pr="001E3BAE" w:rsidRDefault="00C80A02" w:rsidP="00872E96">
      <w:pPr>
        <w:spacing w:after="0" w:line="276" w:lineRule="auto"/>
        <w:rPr>
          <w:rFonts w:ascii="Courier New" w:eastAsia="Times New Roman" w:hAnsi="Courier New" w:cs="Times New Roman"/>
          <w:b/>
          <w:bCs/>
          <w:color w:val="000000"/>
          <w:sz w:val="24"/>
          <w:szCs w:val="24"/>
          <w:lang w:val="pt-BR" w:eastAsia="es-ES"/>
        </w:rPr>
      </w:pPr>
    </w:p>
    <w:p w:rsidR="00872E96" w:rsidRPr="00872E96" w:rsidRDefault="00675CA7" w:rsidP="00872E96">
      <w:pPr>
        <w:pStyle w:val="Prrafodelista"/>
        <w:spacing w:line="276" w:lineRule="auto"/>
        <w:jc w:val="both"/>
        <w:rPr>
          <w:rFonts w:ascii="Courier New" w:hAnsi="Courier New" w:cs="Courier New"/>
          <w:sz w:val="24"/>
          <w:szCs w:val="24"/>
        </w:rPr>
      </w:pPr>
      <w:r w:rsidRPr="00872E96">
        <w:rPr>
          <w:rFonts w:ascii="Courier New" w:hAnsi="Courier New" w:cs="Courier New"/>
          <w:sz w:val="24"/>
          <w:szCs w:val="24"/>
        </w:rPr>
        <w:t>Que</w:t>
      </w:r>
      <w:r w:rsidR="005D4DD3" w:rsidRPr="00872E96">
        <w:rPr>
          <w:rFonts w:ascii="Courier New" w:eastAsia="Arial Unicode MS" w:hAnsi="Courier New" w:cs="Courier New"/>
          <w:sz w:val="24"/>
          <w:szCs w:val="24"/>
        </w:rPr>
        <w:t xml:space="preserve"> </w:t>
      </w:r>
      <w:r w:rsidR="00872E96" w:rsidRPr="00872E96">
        <w:rPr>
          <w:rFonts w:ascii="Courier New" w:hAnsi="Courier New" w:cs="Courier New"/>
          <w:sz w:val="24"/>
          <w:szCs w:val="24"/>
        </w:rPr>
        <w:t>mediante Ordenanza 13.040 se eximio de tasa por Servicio a la Propiedad, y Tasa de Servicio de Inspección General Higiene a vecinos de Av. del Libertador  entre alvear  y Lorusso;</w:t>
      </w:r>
    </w:p>
    <w:p w:rsidR="00872E96" w:rsidRPr="00872E96" w:rsidRDefault="00872E96" w:rsidP="00872E96">
      <w:pPr>
        <w:pStyle w:val="Prrafodelista"/>
        <w:spacing w:line="276" w:lineRule="auto"/>
        <w:jc w:val="both"/>
        <w:rPr>
          <w:rFonts w:ascii="Courier New" w:hAnsi="Courier New" w:cs="Courier New"/>
          <w:sz w:val="24"/>
          <w:szCs w:val="24"/>
        </w:rPr>
      </w:pPr>
    </w:p>
    <w:p w:rsidR="00872E96" w:rsidRPr="00872E96" w:rsidRDefault="00042A83" w:rsidP="00872E96">
      <w:pPr>
        <w:pStyle w:val="Prrafodelista"/>
        <w:spacing w:line="276" w:lineRule="auto"/>
        <w:jc w:val="both"/>
        <w:rPr>
          <w:rFonts w:ascii="Courier New" w:hAnsi="Courier New" w:cs="Courier New"/>
          <w:sz w:val="24"/>
          <w:szCs w:val="24"/>
        </w:rPr>
      </w:pPr>
      <w:bookmarkStart w:id="0" w:name="_GoBack"/>
      <w:bookmarkEnd w:id="0"/>
      <w:r>
        <w:rPr>
          <w:rFonts w:ascii="Courier New" w:hAnsi="Courier New" w:cs="Courier New"/>
          <w:sz w:val="24"/>
          <w:szCs w:val="24"/>
        </w:rPr>
        <w:t xml:space="preserve">Que </w:t>
      </w:r>
      <w:r w:rsidR="00872E96" w:rsidRPr="00872E96">
        <w:rPr>
          <w:rFonts w:ascii="Courier New" w:hAnsi="Courier New" w:cs="Courier New"/>
          <w:sz w:val="24"/>
          <w:szCs w:val="24"/>
        </w:rPr>
        <w:t>se lleva adelante una obra totalmente necesaria sobre una de las arterias y ejes comerciales más importantes de la ciudad;</w:t>
      </w:r>
    </w:p>
    <w:p w:rsidR="00872E96" w:rsidRPr="00872E96" w:rsidRDefault="00872E96" w:rsidP="00872E96">
      <w:pPr>
        <w:pStyle w:val="Prrafodelista"/>
        <w:spacing w:line="276" w:lineRule="auto"/>
        <w:jc w:val="both"/>
        <w:rPr>
          <w:rFonts w:ascii="Courier New" w:hAnsi="Courier New" w:cs="Courier New"/>
          <w:sz w:val="24"/>
          <w:szCs w:val="24"/>
        </w:rPr>
      </w:pPr>
    </w:p>
    <w:p w:rsidR="00872E96" w:rsidRPr="00872E96" w:rsidRDefault="00872E96" w:rsidP="00872E96">
      <w:pPr>
        <w:pStyle w:val="Prrafodelista"/>
        <w:spacing w:line="276" w:lineRule="auto"/>
        <w:jc w:val="both"/>
        <w:rPr>
          <w:rFonts w:ascii="Courier New" w:hAnsi="Courier New" w:cs="Courier New"/>
          <w:sz w:val="24"/>
          <w:szCs w:val="24"/>
        </w:rPr>
      </w:pPr>
      <w:r w:rsidRPr="00872E96">
        <w:rPr>
          <w:rFonts w:ascii="Courier New" w:hAnsi="Courier New" w:cs="Courier New"/>
          <w:sz w:val="24"/>
          <w:szCs w:val="24"/>
        </w:rPr>
        <w:t>Que la obra de entubamiento de la Avenida Libertador afecta directamente el sector comprendido entre Alvear y Lorusso;</w:t>
      </w:r>
    </w:p>
    <w:p w:rsidR="00872E96" w:rsidRPr="00872E96" w:rsidRDefault="00872E96" w:rsidP="00872E96">
      <w:pPr>
        <w:pStyle w:val="Prrafodelista"/>
        <w:spacing w:line="276" w:lineRule="auto"/>
        <w:jc w:val="both"/>
        <w:rPr>
          <w:rFonts w:ascii="Courier New" w:hAnsi="Courier New" w:cs="Courier New"/>
          <w:sz w:val="24"/>
          <w:szCs w:val="24"/>
        </w:rPr>
      </w:pPr>
    </w:p>
    <w:p w:rsidR="00872E96" w:rsidRPr="00872E96" w:rsidRDefault="00872E96" w:rsidP="00872E96">
      <w:pPr>
        <w:pStyle w:val="Prrafodelista"/>
        <w:spacing w:line="276" w:lineRule="auto"/>
        <w:jc w:val="both"/>
        <w:rPr>
          <w:rFonts w:ascii="Courier New" w:hAnsi="Courier New" w:cs="Courier New"/>
          <w:sz w:val="24"/>
          <w:szCs w:val="24"/>
        </w:rPr>
      </w:pPr>
      <w:r w:rsidRPr="00872E96">
        <w:rPr>
          <w:rFonts w:ascii="Courier New" w:hAnsi="Courier New" w:cs="Courier New"/>
          <w:sz w:val="24"/>
          <w:szCs w:val="24"/>
        </w:rPr>
        <w:t>Que al afectar este sector deja sin circulación vehicular el tramo comprendido entre Alvear y Génova;</w:t>
      </w:r>
    </w:p>
    <w:p w:rsidR="00872E96" w:rsidRPr="00872E96" w:rsidRDefault="00872E96" w:rsidP="00872E96">
      <w:pPr>
        <w:pStyle w:val="Prrafodelista"/>
        <w:spacing w:line="276" w:lineRule="auto"/>
        <w:jc w:val="both"/>
        <w:rPr>
          <w:rFonts w:ascii="Courier New" w:hAnsi="Courier New" w:cs="Courier New"/>
          <w:sz w:val="24"/>
          <w:szCs w:val="24"/>
        </w:rPr>
      </w:pPr>
    </w:p>
    <w:p w:rsidR="00872E96" w:rsidRPr="00872E96" w:rsidRDefault="00872E96" w:rsidP="00872E96">
      <w:pPr>
        <w:pStyle w:val="Prrafodelista"/>
        <w:spacing w:line="276" w:lineRule="auto"/>
        <w:jc w:val="both"/>
        <w:rPr>
          <w:rFonts w:ascii="Courier New" w:hAnsi="Courier New" w:cs="Courier New"/>
          <w:sz w:val="24"/>
          <w:szCs w:val="24"/>
        </w:rPr>
      </w:pPr>
      <w:r w:rsidRPr="00872E96">
        <w:rPr>
          <w:rFonts w:ascii="Courier New" w:hAnsi="Courier New" w:cs="Courier New"/>
          <w:sz w:val="24"/>
          <w:szCs w:val="24"/>
        </w:rPr>
        <w:t>Que los comerciantes del sector referido se ven afectados por el corte total de la calle por el periodo de tiempo de la intervención por lo que entendemos necesario acompañarlos otorgando un beneficio impositivo ante esta situación;</w:t>
      </w:r>
    </w:p>
    <w:p w:rsidR="00872E96" w:rsidRPr="00872E96" w:rsidRDefault="00872E96" w:rsidP="00872E96">
      <w:pPr>
        <w:pStyle w:val="Prrafodelista"/>
        <w:spacing w:line="276" w:lineRule="auto"/>
        <w:jc w:val="both"/>
        <w:rPr>
          <w:rFonts w:ascii="Courier New" w:hAnsi="Courier New" w:cs="Courier New"/>
          <w:sz w:val="24"/>
          <w:szCs w:val="24"/>
        </w:rPr>
      </w:pPr>
    </w:p>
    <w:p w:rsidR="00810D0F" w:rsidRDefault="00872E96" w:rsidP="00872E96">
      <w:pPr>
        <w:pStyle w:val="Prrafodelista"/>
        <w:spacing w:line="276" w:lineRule="auto"/>
        <w:jc w:val="both"/>
        <w:rPr>
          <w:rFonts w:ascii="Courier New" w:hAnsi="Courier New" w:cs="Courier New"/>
          <w:sz w:val="24"/>
          <w:szCs w:val="24"/>
        </w:rPr>
      </w:pPr>
      <w:r w:rsidRPr="00872E96">
        <w:rPr>
          <w:rFonts w:ascii="Courier New" w:hAnsi="Courier New" w:cs="Courier New"/>
          <w:sz w:val="24"/>
          <w:szCs w:val="24"/>
        </w:rPr>
        <w:t>Que es necesario Modificar la Ordenanza 13.040;</w:t>
      </w:r>
    </w:p>
    <w:p w:rsidR="00872E96" w:rsidRPr="00872E96" w:rsidRDefault="00872E96" w:rsidP="00872E96">
      <w:pPr>
        <w:pStyle w:val="Prrafodelista"/>
        <w:spacing w:line="276" w:lineRule="auto"/>
        <w:jc w:val="both"/>
        <w:rPr>
          <w:rFonts w:ascii="Courier New" w:hAnsi="Courier New" w:cs="Courier New"/>
          <w:sz w:val="24"/>
          <w:szCs w:val="24"/>
        </w:rPr>
      </w:pPr>
    </w:p>
    <w:p w:rsidR="002D0AE6" w:rsidRPr="00872E96" w:rsidRDefault="00A04936" w:rsidP="00872E96">
      <w:pPr>
        <w:pStyle w:val="Prrafodelista"/>
        <w:spacing w:line="276" w:lineRule="auto"/>
        <w:jc w:val="both"/>
        <w:rPr>
          <w:rFonts w:ascii="Courier New" w:hAnsi="Courier New" w:cs="Courier New"/>
          <w:sz w:val="24"/>
          <w:szCs w:val="24"/>
        </w:rPr>
      </w:pPr>
      <w:r w:rsidRPr="00872E96">
        <w:rPr>
          <w:rFonts w:ascii="Courier New" w:hAnsi="Courier New" w:cs="Courier New"/>
          <w:sz w:val="24"/>
          <w:szCs w:val="24"/>
        </w:rPr>
        <w:t xml:space="preserve">Que </w:t>
      </w:r>
      <w:r w:rsidR="00872E96">
        <w:rPr>
          <w:rFonts w:ascii="Courier New" w:hAnsi="Courier New" w:cs="Courier New"/>
          <w:sz w:val="24"/>
          <w:szCs w:val="24"/>
        </w:rPr>
        <w:t>evaluado el Proyecto de Ordenanza</w:t>
      </w:r>
      <w:r w:rsidR="004C03C5" w:rsidRPr="00872E96">
        <w:rPr>
          <w:rFonts w:ascii="Courier New" w:hAnsi="Courier New" w:cs="Courier New"/>
          <w:sz w:val="24"/>
          <w:szCs w:val="24"/>
        </w:rPr>
        <w:t xml:space="preserve"> por la Comisión de Ha</w:t>
      </w:r>
      <w:r w:rsidR="00872E96">
        <w:rPr>
          <w:rFonts w:ascii="Courier New" w:hAnsi="Courier New" w:cs="Courier New"/>
          <w:sz w:val="24"/>
          <w:szCs w:val="24"/>
        </w:rPr>
        <w:t>cienda, emite despacho con modificaciones</w:t>
      </w:r>
      <w:r w:rsidR="004C03C5" w:rsidRPr="00872E96">
        <w:rPr>
          <w:rFonts w:ascii="Courier New" w:hAnsi="Courier New" w:cs="Courier New"/>
          <w:sz w:val="24"/>
          <w:szCs w:val="24"/>
        </w:rPr>
        <w:t>, aprobado</w:t>
      </w:r>
      <w:r w:rsidR="00872E96">
        <w:rPr>
          <w:rFonts w:ascii="Courier New" w:hAnsi="Courier New" w:cs="Courier New"/>
          <w:sz w:val="24"/>
          <w:szCs w:val="24"/>
        </w:rPr>
        <w:t xml:space="preserve"> en General y en Particular</w:t>
      </w:r>
      <w:r w:rsidR="004C03C5" w:rsidRPr="00872E96">
        <w:rPr>
          <w:rFonts w:ascii="Courier New" w:hAnsi="Courier New" w:cs="Courier New"/>
          <w:sz w:val="24"/>
          <w:szCs w:val="24"/>
        </w:rPr>
        <w:t xml:space="preserve"> por unanimidad </w:t>
      </w:r>
      <w:r w:rsidR="007263F1" w:rsidRPr="00872E96">
        <w:rPr>
          <w:rFonts w:ascii="Courier New" w:hAnsi="Courier New" w:cs="Courier New"/>
          <w:sz w:val="24"/>
          <w:szCs w:val="24"/>
        </w:rPr>
        <w:t>en</w:t>
      </w:r>
      <w:r w:rsidR="00FC66A8" w:rsidRPr="00872E96">
        <w:rPr>
          <w:rFonts w:ascii="Courier New" w:hAnsi="Courier New" w:cs="Courier New"/>
          <w:sz w:val="24"/>
          <w:szCs w:val="24"/>
        </w:rPr>
        <w:t xml:space="preserve"> S</w:t>
      </w:r>
      <w:r w:rsidR="005A19FD" w:rsidRPr="00872E96">
        <w:rPr>
          <w:rFonts w:ascii="Courier New" w:hAnsi="Courier New" w:cs="Courier New"/>
          <w:sz w:val="24"/>
          <w:szCs w:val="24"/>
        </w:rPr>
        <w:t xml:space="preserve">esión </w:t>
      </w:r>
      <w:r w:rsidR="00336EEA" w:rsidRPr="00872E96">
        <w:rPr>
          <w:rFonts w:ascii="Courier New" w:hAnsi="Courier New" w:cs="Courier New"/>
          <w:sz w:val="24"/>
          <w:szCs w:val="24"/>
        </w:rPr>
        <w:t xml:space="preserve">Ordinaria del </w:t>
      </w:r>
      <w:r w:rsidR="001F3B87" w:rsidRPr="00872E96">
        <w:rPr>
          <w:rFonts w:ascii="Courier New" w:hAnsi="Courier New" w:cs="Courier New"/>
          <w:sz w:val="24"/>
          <w:szCs w:val="24"/>
        </w:rPr>
        <w:t>día 23</w:t>
      </w:r>
      <w:r w:rsidR="003A6400" w:rsidRPr="00872E96">
        <w:rPr>
          <w:rFonts w:ascii="Courier New" w:hAnsi="Courier New" w:cs="Courier New"/>
          <w:sz w:val="24"/>
          <w:szCs w:val="24"/>
        </w:rPr>
        <w:t xml:space="preserve"> </w:t>
      </w:r>
      <w:r w:rsidR="000C732B" w:rsidRPr="00872E96">
        <w:rPr>
          <w:rFonts w:ascii="Courier New" w:hAnsi="Courier New" w:cs="Courier New"/>
          <w:sz w:val="24"/>
          <w:szCs w:val="24"/>
        </w:rPr>
        <w:t>de octubre</w:t>
      </w:r>
      <w:r w:rsidR="004C03C5" w:rsidRPr="00872E96">
        <w:rPr>
          <w:rFonts w:ascii="Courier New" w:hAnsi="Courier New" w:cs="Courier New"/>
          <w:sz w:val="24"/>
          <w:szCs w:val="24"/>
        </w:rPr>
        <w:t xml:space="preserve"> de 2024.</w:t>
      </w:r>
    </w:p>
    <w:p w:rsidR="006C415D" w:rsidRDefault="006C415D" w:rsidP="00872E96">
      <w:pPr>
        <w:spacing w:line="276" w:lineRule="auto"/>
        <w:jc w:val="both"/>
        <w:rPr>
          <w:rFonts w:ascii="Courier New" w:hAnsi="Courier New" w:cs="Courier New"/>
          <w:sz w:val="24"/>
          <w:szCs w:val="24"/>
        </w:rPr>
      </w:pPr>
    </w:p>
    <w:p w:rsidR="00872E96" w:rsidRDefault="00872E96" w:rsidP="00872E96">
      <w:pPr>
        <w:spacing w:line="276" w:lineRule="auto"/>
        <w:jc w:val="both"/>
        <w:rPr>
          <w:rFonts w:ascii="Courier New" w:hAnsi="Courier New" w:cs="Courier New"/>
          <w:sz w:val="24"/>
          <w:szCs w:val="24"/>
        </w:rPr>
      </w:pPr>
    </w:p>
    <w:p w:rsidR="00872E96" w:rsidRDefault="00872E96" w:rsidP="00872E96">
      <w:pPr>
        <w:spacing w:line="276" w:lineRule="auto"/>
        <w:jc w:val="both"/>
        <w:rPr>
          <w:rFonts w:ascii="Courier New" w:hAnsi="Courier New" w:cs="Courier New"/>
          <w:sz w:val="24"/>
          <w:szCs w:val="24"/>
        </w:rPr>
      </w:pPr>
    </w:p>
    <w:p w:rsidR="00872E96" w:rsidRDefault="00872E96" w:rsidP="00872E96">
      <w:pPr>
        <w:spacing w:line="276" w:lineRule="auto"/>
        <w:jc w:val="right"/>
        <w:rPr>
          <w:rFonts w:ascii="Courier New" w:hAnsi="Courier New" w:cs="Courier New"/>
          <w:sz w:val="24"/>
          <w:szCs w:val="24"/>
        </w:rPr>
      </w:pPr>
      <w:r>
        <w:rPr>
          <w:rFonts w:ascii="Courier New" w:hAnsi="Courier New" w:cs="Courier New"/>
          <w:sz w:val="24"/>
          <w:szCs w:val="24"/>
        </w:rPr>
        <w:t>...///</w:t>
      </w:r>
    </w:p>
    <w:p w:rsidR="00872E96" w:rsidRPr="001F3B87" w:rsidRDefault="00872E96" w:rsidP="00872E96">
      <w:pPr>
        <w:spacing w:line="276" w:lineRule="auto"/>
        <w:rPr>
          <w:rFonts w:ascii="Courier New" w:hAnsi="Courier New" w:cs="Courier New"/>
          <w:sz w:val="24"/>
          <w:szCs w:val="24"/>
        </w:rPr>
      </w:pPr>
      <w:r>
        <w:rPr>
          <w:rFonts w:ascii="Courier New" w:hAnsi="Courier New" w:cs="Courier New"/>
          <w:sz w:val="24"/>
          <w:szCs w:val="24"/>
        </w:rPr>
        <w:lastRenderedPageBreak/>
        <w:t>...///2.-</w:t>
      </w:r>
    </w:p>
    <w:p w:rsidR="00F229D5" w:rsidRPr="00925DF9" w:rsidRDefault="00F229D5" w:rsidP="00872E96">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872E96">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240E84" w:rsidRDefault="00240E84" w:rsidP="004B7144">
      <w:pPr>
        <w:spacing w:before="100" w:beforeAutospacing="1" w:after="100" w:afterAutospacing="1" w:line="240" w:lineRule="auto"/>
        <w:jc w:val="center"/>
        <w:rPr>
          <w:rFonts w:ascii="Courier New" w:eastAsia="Calibri" w:hAnsi="Courier New" w:cs="Courier New"/>
          <w:b/>
          <w:sz w:val="24"/>
          <w:szCs w:val="24"/>
          <w:lang w:val="es-ES_tradnl"/>
        </w:rPr>
      </w:pPr>
    </w:p>
    <w:p w:rsidR="00872E96" w:rsidRPr="00872E96" w:rsidRDefault="00872E96" w:rsidP="00872E96">
      <w:pPr>
        <w:spacing w:before="100" w:beforeAutospacing="1" w:after="0" w:line="240" w:lineRule="auto"/>
        <w:ind w:left="709" w:hanging="709"/>
        <w:jc w:val="both"/>
        <w:rPr>
          <w:rFonts w:ascii="Courier New" w:eastAsia="Arial Unicode MS" w:hAnsi="Courier New" w:cs="Courier New"/>
          <w:b/>
          <w:sz w:val="24"/>
          <w:szCs w:val="24"/>
          <w:lang w:val="es-AR"/>
        </w:rPr>
      </w:pPr>
      <w:r w:rsidRPr="00872E96">
        <w:rPr>
          <w:rFonts w:ascii="Courier New" w:eastAsia="Calibri" w:hAnsi="Courier New" w:cs="Courier New"/>
          <w:b/>
          <w:sz w:val="24"/>
          <w:szCs w:val="24"/>
          <w:u w:val="single"/>
          <w:lang w:val="es-ES_tradnl"/>
        </w:rPr>
        <w:t>Art.1</w:t>
      </w:r>
      <w:r w:rsidRPr="00872E96">
        <w:rPr>
          <w:rFonts w:ascii="Courier New" w:eastAsia="Calibri" w:hAnsi="Courier New" w:cs="Courier New"/>
          <w:b/>
          <w:sz w:val="24"/>
          <w:szCs w:val="24"/>
          <w:lang w:val="es-ES_tradnl"/>
        </w:rPr>
        <w:t>:</w:t>
      </w:r>
      <w:r w:rsidRPr="00872E96">
        <w:rPr>
          <w:rFonts w:ascii="Courier New" w:eastAsia="Arial Unicode MS" w:hAnsi="Courier New" w:cs="Courier New"/>
          <w:sz w:val="24"/>
          <w:szCs w:val="24"/>
          <w:lang w:val="es-AR"/>
        </w:rPr>
        <w:t xml:space="preserve"> </w:t>
      </w:r>
      <w:r w:rsidRPr="00872E96">
        <w:rPr>
          <w:rFonts w:ascii="Courier New" w:eastAsia="Arial Unicode MS" w:hAnsi="Courier New" w:cs="Courier New"/>
          <w:b/>
          <w:sz w:val="24"/>
          <w:szCs w:val="24"/>
          <w:lang w:val="es-AR"/>
        </w:rPr>
        <w:t>EXIMIR</w:t>
      </w:r>
      <w:r w:rsidRPr="00872E96">
        <w:rPr>
          <w:rFonts w:ascii="Arial" w:hAnsi="Arial" w:cs="Arial"/>
          <w:sz w:val="24"/>
          <w:szCs w:val="24"/>
          <w:lang w:val="es-AR"/>
        </w:rPr>
        <w:t xml:space="preserve"> </w:t>
      </w:r>
      <w:r w:rsidRPr="00872E96">
        <w:rPr>
          <w:rFonts w:ascii="Courier New" w:hAnsi="Courier New" w:cs="Courier New"/>
          <w:sz w:val="24"/>
          <w:szCs w:val="24"/>
          <w:lang w:val="es-AR"/>
        </w:rPr>
        <w:t xml:space="preserve">del pago de la Tasa por Servicio a la Propiedad a aquellos inmuebles ubicados en Av. Del </w:t>
      </w:r>
      <w:r w:rsidR="00042A83">
        <w:rPr>
          <w:rFonts w:ascii="Courier New" w:hAnsi="Courier New" w:cs="Courier New"/>
          <w:sz w:val="24"/>
          <w:szCs w:val="24"/>
          <w:lang w:val="es-AR"/>
        </w:rPr>
        <w:t>Libertador entre Lorusso</w:t>
      </w:r>
      <w:r w:rsidRPr="00872E96">
        <w:rPr>
          <w:rFonts w:ascii="Courier New" w:hAnsi="Courier New" w:cs="Courier New"/>
          <w:sz w:val="24"/>
          <w:szCs w:val="24"/>
          <w:lang w:val="es-AR"/>
        </w:rPr>
        <w:t xml:space="preserve"> y Génova, vereda impar, que desarrollen la actividad comercial. Este beneficio aplica para los periodos que van desde agosto a diciembre del corriente año. </w:t>
      </w:r>
    </w:p>
    <w:p w:rsidR="00872E96" w:rsidRPr="00872E96" w:rsidRDefault="00872E96" w:rsidP="00872E96">
      <w:pPr>
        <w:spacing w:before="100" w:beforeAutospacing="1" w:after="0" w:line="240" w:lineRule="auto"/>
        <w:ind w:left="709" w:hanging="709"/>
        <w:rPr>
          <w:rFonts w:ascii="Courier New" w:eastAsia="Calibri" w:hAnsi="Courier New" w:cs="Courier New"/>
          <w:sz w:val="24"/>
          <w:szCs w:val="24"/>
          <w:lang w:val="es-ES_tradnl"/>
        </w:rPr>
      </w:pPr>
    </w:p>
    <w:p w:rsidR="00872E96" w:rsidRPr="00872E96" w:rsidRDefault="00872E96" w:rsidP="00872E96">
      <w:pPr>
        <w:spacing w:after="200" w:line="276" w:lineRule="auto"/>
        <w:ind w:left="709" w:hanging="709"/>
        <w:jc w:val="both"/>
        <w:rPr>
          <w:rFonts w:ascii="Courier New" w:hAnsi="Courier New" w:cs="Courier New"/>
          <w:sz w:val="24"/>
          <w:szCs w:val="24"/>
          <w:lang w:val="es-AR"/>
        </w:rPr>
      </w:pPr>
      <w:r>
        <w:rPr>
          <w:rFonts w:ascii="Courier New" w:eastAsia="Times New Roman" w:hAnsi="Courier New" w:cs="Courier New"/>
          <w:b/>
          <w:sz w:val="24"/>
          <w:szCs w:val="24"/>
          <w:u w:val="single"/>
          <w:lang w:eastAsia="es-AR"/>
        </w:rPr>
        <w:t>Art.2</w:t>
      </w:r>
      <w:r w:rsidRPr="00872E96">
        <w:rPr>
          <w:rFonts w:ascii="Courier New" w:eastAsia="Times New Roman" w:hAnsi="Courier New" w:cs="Courier New"/>
          <w:b/>
          <w:sz w:val="24"/>
          <w:szCs w:val="24"/>
          <w:lang w:eastAsia="es-AR"/>
        </w:rPr>
        <w:t>:</w:t>
      </w:r>
      <w:r w:rsidRPr="00872E96">
        <w:rPr>
          <w:rFonts w:ascii="Courier New" w:eastAsia="Times New Roman" w:hAnsi="Courier New" w:cs="Courier New"/>
          <w:sz w:val="24"/>
          <w:szCs w:val="24"/>
          <w:lang w:eastAsia="es-AR"/>
        </w:rPr>
        <w:t xml:space="preserve"> </w:t>
      </w:r>
      <w:r w:rsidRPr="00872E96">
        <w:rPr>
          <w:rFonts w:ascii="Courier New" w:eastAsia="Arial Unicode MS" w:hAnsi="Courier New" w:cs="Courier New"/>
          <w:b/>
          <w:sz w:val="24"/>
          <w:szCs w:val="24"/>
          <w:lang w:val="es-AR"/>
        </w:rPr>
        <w:t>EXIMIR</w:t>
      </w:r>
      <w:r w:rsidRPr="00872E96">
        <w:rPr>
          <w:rFonts w:ascii="Courier New" w:eastAsia="Arial Unicode MS" w:hAnsi="Courier New" w:cs="Courier New"/>
          <w:sz w:val="24"/>
          <w:szCs w:val="24"/>
          <w:lang w:val="es-AR"/>
        </w:rPr>
        <w:t xml:space="preserve"> </w:t>
      </w:r>
      <w:r w:rsidRPr="00872E96">
        <w:rPr>
          <w:rFonts w:ascii="Courier New" w:hAnsi="Courier New" w:cs="Courier New"/>
          <w:sz w:val="24"/>
          <w:szCs w:val="24"/>
          <w:lang w:val="es-AR"/>
        </w:rPr>
        <w:t>del pago de la Tasa por Servicio de Inspección General e Higiene a los contribuyentes, ubicados en</w:t>
      </w:r>
      <w:r w:rsidR="00042A83">
        <w:rPr>
          <w:rFonts w:ascii="Courier New" w:hAnsi="Courier New" w:cs="Courier New"/>
          <w:sz w:val="24"/>
          <w:szCs w:val="24"/>
          <w:lang w:val="es-AR"/>
        </w:rPr>
        <w:t xml:space="preserve"> Av. Del Libertador entre Lorusso</w:t>
      </w:r>
      <w:r w:rsidRPr="00872E96">
        <w:rPr>
          <w:rFonts w:ascii="Courier New" w:hAnsi="Courier New" w:cs="Courier New"/>
          <w:sz w:val="24"/>
          <w:szCs w:val="24"/>
          <w:lang w:val="es-AR"/>
        </w:rPr>
        <w:t xml:space="preserve"> y Génova vereda impar, que realicen la actividad comercial.</w:t>
      </w:r>
    </w:p>
    <w:p w:rsidR="00872E96" w:rsidRPr="00872E96" w:rsidRDefault="00872E96" w:rsidP="00872E96">
      <w:pPr>
        <w:spacing w:after="0" w:line="240" w:lineRule="auto"/>
        <w:ind w:left="720"/>
        <w:contextualSpacing/>
        <w:jc w:val="both"/>
        <w:rPr>
          <w:rFonts w:ascii="Courier New" w:eastAsia="Times New Roman" w:hAnsi="Courier New" w:cs="Courier New"/>
          <w:color w:val="000000"/>
          <w:sz w:val="24"/>
          <w:szCs w:val="20"/>
          <w:lang w:val="es-AR" w:eastAsia="es-ES"/>
        </w:rPr>
      </w:pPr>
      <w:r w:rsidRPr="00872E96">
        <w:rPr>
          <w:rFonts w:ascii="Courier New" w:eastAsia="Times New Roman" w:hAnsi="Courier New" w:cs="Courier New"/>
          <w:color w:val="000000"/>
          <w:sz w:val="24"/>
          <w:szCs w:val="20"/>
          <w:lang w:val="es-AR" w:eastAsia="es-ES"/>
        </w:rPr>
        <w:t>Dichos contribuyentes deberán cumplir con el deber formal de presentar las correspondientes  Declaraciones Juradas tal como lo establece el Código de Procedimiento Tributario Municipal Unificado, Ley N° 10.059 en su artículo N° 78.</w:t>
      </w:r>
    </w:p>
    <w:p w:rsidR="00872E96" w:rsidRPr="00872E96" w:rsidRDefault="00872E96" w:rsidP="00872E96">
      <w:pPr>
        <w:spacing w:after="0" w:line="240" w:lineRule="auto"/>
        <w:ind w:left="720"/>
        <w:contextualSpacing/>
        <w:jc w:val="both"/>
        <w:rPr>
          <w:rFonts w:ascii="Courier New" w:eastAsia="Times New Roman" w:hAnsi="Courier New" w:cs="Courier New"/>
          <w:color w:val="000000"/>
          <w:sz w:val="24"/>
          <w:szCs w:val="20"/>
          <w:lang w:val="es-AR" w:eastAsia="es-ES"/>
        </w:rPr>
      </w:pPr>
    </w:p>
    <w:p w:rsidR="00872E96" w:rsidRPr="00872E96" w:rsidRDefault="00872E96" w:rsidP="00872E96">
      <w:pPr>
        <w:spacing w:after="0" w:line="240" w:lineRule="auto"/>
        <w:ind w:left="720"/>
        <w:contextualSpacing/>
        <w:jc w:val="both"/>
        <w:rPr>
          <w:rFonts w:ascii="Courier New" w:eastAsia="Times New Roman" w:hAnsi="Courier New" w:cs="Courier New"/>
          <w:color w:val="000000"/>
          <w:sz w:val="24"/>
          <w:szCs w:val="20"/>
          <w:lang w:val="es-AR" w:eastAsia="es-ES"/>
        </w:rPr>
      </w:pPr>
      <w:r w:rsidRPr="00872E96">
        <w:rPr>
          <w:rFonts w:ascii="Courier New" w:eastAsia="Times New Roman" w:hAnsi="Courier New" w:cs="Courier New"/>
          <w:color w:val="000000"/>
          <w:sz w:val="24"/>
          <w:szCs w:val="20"/>
          <w:lang w:val="es-AR" w:eastAsia="es-ES"/>
        </w:rPr>
        <w:t>Para los contribuyentes que tengan más de una sucursal ubicada en domicilio diferente al mencionado en el artículo N° 1, deberán abonar la parte proporcional correspondiente a la tasa por servicios de inspección general e higiene de lo devengado de ese domicilio.</w:t>
      </w:r>
    </w:p>
    <w:p w:rsidR="00872E96" w:rsidRPr="00872E96" w:rsidRDefault="00872E96" w:rsidP="00872E96">
      <w:pPr>
        <w:spacing w:after="0" w:line="240" w:lineRule="auto"/>
        <w:ind w:left="720"/>
        <w:contextualSpacing/>
        <w:jc w:val="both"/>
        <w:rPr>
          <w:rFonts w:ascii="Courier New" w:eastAsia="Times New Roman" w:hAnsi="Courier New" w:cs="Courier New"/>
          <w:color w:val="000000"/>
          <w:sz w:val="24"/>
          <w:szCs w:val="20"/>
          <w:lang w:val="es-AR" w:eastAsia="es-ES"/>
        </w:rPr>
      </w:pPr>
    </w:p>
    <w:p w:rsidR="00872E96" w:rsidRDefault="00872E96" w:rsidP="00872E96">
      <w:pPr>
        <w:spacing w:after="0" w:line="240" w:lineRule="auto"/>
        <w:ind w:left="720"/>
        <w:contextualSpacing/>
        <w:jc w:val="both"/>
        <w:rPr>
          <w:rFonts w:ascii="Courier New" w:eastAsia="Times New Roman" w:hAnsi="Courier New" w:cs="Courier New"/>
          <w:color w:val="000000"/>
          <w:sz w:val="24"/>
          <w:szCs w:val="20"/>
          <w:lang w:val="es-AR" w:eastAsia="es-ES"/>
        </w:rPr>
      </w:pPr>
      <w:r w:rsidRPr="00872E96">
        <w:rPr>
          <w:rFonts w:ascii="Courier New" w:eastAsia="Times New Roman" w:hAnsi="Courier New" w:cs="Courier New"/>
          <w:color w:val="000000"/>
          <w:sz w:val="24"/>
          <w:szCs w:val="20"/>
          <w:lang w:val="es-AR" w:eastAsia="es-ES"/>
        </w:rPr>
        <w:t>Este beneficio aplica para los periodos que van desde agosto a diciembre del corriente año.</w:t>
      </w:r>
    </w:p>
    <w:p w:rsidR="00872E96" w:rsidRPr="00872E96" w:rsidRDefault="00872E96" w:rsidP="00872E96">
      <w:pPr>
        <w:spacing w:after="0" w:line="240" w:lineRule="auto"/>
        <w:ind w:left="720"/>
        <w:contextualSpacing/>
        <w:jc w:val="both"/>
        <w:rPr>
          <w:rFonts w:ascii="Courier New" w:eastAsia="Times New Roman" w:hAnsi="Courier New" w:cs="Courier New"/>
          <w:color w:val="000000"/>
          <w:sz w:val="24"/>
          <w:szCs w:val="20"/>
          <w:lang w:val="es-AR" w:eastAsia="es-ES"/>
        </w:rPr>
      </w:pPr>
      <w:r w:rsidRPr="00872E96">
        <w:rPr>
          <w:rFonts w:ascii="Courier New" w:eastAsia="Times New Roman" w:hAnsi="Courier New" w:cs="Courier New"/>
          <w:color w:val="000000"/>
          <w:sz w:val="24"/>
          <w:szCs w:val="20"/>
          <w:lang w:val="es-AR" w:eastAsia="es-ES"/>
        </w:rPr>
        <w:t xml:space="preserve"> </w:t>
      </w:r>
    </w:p>
    <w:p w:rsidR="00872E96" w:rsidRPr="00872E96" w:rsidRDefault="00872E96" w:rsidP="00872E96">
      <w:pPr>
        <w:spacing w:before="100" w:beforeAutospacing="1" w:after="0" w:line="240" w:lineRule="auto"/>
        <w:ind w:left="709" w:hanging="709"/>
        <w:jc w:val="both"/>
        <w:rPr>
          <w:rFonts w:ascii="Courier New" w:eastAsia="Times New Roman" w:hAnsi="Courier New" w:cs="Courier New"/>
          <w:b/>
          <w:sz w:val="24"/>
          <w:szCs w:val="24"/>
          <w:lang w:val="es-AR" w:eastAsia="es-AR"/>
        </w:rPr>
      </w:pPr>
      <w:r>
        <w:rPr>
          <w:rFonts w:ascii="Courier New" w:hAnsi="Courier New" w:cs="Courier New"/>
          <w:b/>
          <w:sz w:val="24"/>
          <w:szCs w:val="24"/>
          <w:u w:val="single"/>
          <w:lang w:val="es-AR"/>
        </w:rPr>
        <w:t>Art.3</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sidRPr="00872E96">
        <w:rPr>
          <w:rFonts w:ascii="Courier New" w:eastAsia="Calibri" w:hAnsi="Courier New" w:cs="Courier New"/>
          <w:b/>
          <w:sz w:val="24"/>
          <w:szCs w:val="24"/>
          <w:lang w:val="es-AR"/>
        </w:rPr>
        <w:t xml:space="preserve">DERÓGUESE </w:t>
      </w:r>
      <w:r w:rsidRPr="00872E96">
        <w:rPr>
          <w:rFonts w:ascii="Courier New" w:eastAsia="Calibri" w:hAnsi="Courier New" w:cs="Courier New"/>
          <w:sz w:val="24"/>
          <w:szCs w:val="24"/>
          <w:lang w:val="es-AR"/>
        </w:rPr>
        <w:t>en todos sus términos las ordenanza Nº13.040</w:t>
      </w:r>
    </w:p>
    <w:p w:rsidR="005D4DD3" w:rsidRDefault="005D4DD3" w:rsidP="009E2B45">
      <w:pPr>
        <w:spacing w:before="100" w:beforeAutospacing="1" w:after="0" w:line="240" w:lineRule="auto"/>
        <w:ind w:left="709" w:hanging="709"/>
        <w:jc w:val="both"/>
        <w:rPr>
          <w:rFonts w:ascii="Courier New" w:eastAsia="Arial Unicode MS" w:hAnsi="Courier New" w:cs="Courier New"/>
          <w:sz w:val="24"/>
          <w:szCs w:val="24"/>
        </w:rPr>
      </w:pPr>
    </w:p>
    <w:p w:rsidR="00465180" w:rsidRDefault="00872E96" w:rsidP="009E2B45">
      <w:pPr>
        <w:spacing w:before="100" w:beforeAutospacing="1" w:after="0" w:line="240"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Art.4</w:t>
      </w:r>
      <w:r w:rsidR="00465180" w:rsidRPr="00925DF9">
        <w:rPr>
          <w:rFonts w:ascii="Courier New" w:hAnsi="Courier New" w:cs="Courier New"/>
          <w:b/>
          <w:sz w:val="24"/>
          <w:szCs w:val="24"/>
          <w:lang w:val="es-AR"/>
        </w:rPr>
        <w:t>:</w:t>
      </w:r>
      <w:r w:rsidR="00465180" w:rsidRPr="00503082">
        <w:rPr>
          <w:rFonts w:ascii="Courier New" w:eastAsia="Arial Unicode MS" w:hAnsi="Courier New" w:cs="Courier New"/>
          <w:b/>
          <w:sz w:val="24"/>
          <w:szCs w:val="24"/>
          <w:lang w:val="es-AR"/>
        </w:rPr>
        <w:t xml:space="preserve"> </w:t>
      </w:r>
      <w:r w:rsidR="00465180">
        <w:rPr>
          <w:rFonts w:ascii="Courier New" w:hAnsi="Courier New" w:cs="Courier New"/>
          <w:b/>
          <w:sz w:val="24"/>
          <w:szCs w:val="24"/>
        </w:rPr>
        <w:t>PROTOCOLÍCES</w:t>
      </w:r>
      <w:r w:rsidR="00465180" w:rsidRPr="00B113CE">
        <w:rPr>
          <w:rFonts w:ascii="Courier New" w:hAnsi="Courier New" w:cs="Courier New"/>
          <w:b/>
          <w:sz w:val="24"/>
          <w:szCs w:val="24"/>
        </w:rPr>
        <w:t xml:space="preserve">E, </w:t>
      </w:r>
      <w:r w:rsidR="00465180"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9E2B45">
      <w:pPr>
        <w:spacing w:after="0" w:line="240"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9E2B45">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9E2B45">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830586">
        <w:rPr>
          <w:rFonts w:ascii="Courier New" w:eastAsia="Times New Roman" w:hAnsi="Courier New" w:cs="Times New Roman"/>
          <w:b/>
          <w:bCs/>
          <w:color w:val="000000"/>
          <w:sz w:val="24"/>
          <w:szCs w:val="20"/>
          <w:lang w:eastAsia="es-ES"/>
        </w:rPr>
        <w:t xml:space="preserve">JO </w:t>
      </w:r>
      <w:r w:rsidR="00A706A0">
        <w:rPr>
          <w:rFonts w:ascii="Courier New" w:eastAsia="Times New Roman" w:hAnsi="Courier New" w:cs="Times New Roman"/>
          <w:b/>
          <w:bCs/>
          <w:color w:val="000000"/>
          <w:sz w:val="24"/>
          <w:szCs w:val="20"/>
          <w:lang w:eastAsia="es-ES"/>
        </w:rPr>
        <w:t>DELIBERANTE A</w:t>
      </w:r>
      <w:r w:rsidR="006203B8">
        <w:rPr>
          <w:rFonts w:ascii="Courier New" w:eastAsia="Times New Roman" w:hAnsi="Courier New" w:cs="Times New Roman"/>
          <w:b/>
          <w:bCs/>
          <w:color w:val="000000"/>
          <w:sz w:val="24"/>
          <w:szCs w:val="20"/>
          <w:lang w:eastAsia="es-ES"/>
        </w:rPr>
        <w:t xml:space="preserve"> LOS VEINTITRÉS</w:t>
      </w:r>
      <w:r w:rsidR="00A60AF3">
        <w:rPr>
          <w:rFonts w:ascii="Courier New" w:eastAsia="Arial Unicode MS" w:hAnsi="Courier New" w:cs="ShelleyAllegroScript-Normal"/>
          <w:b/>
          <w:sz w:val="24"/>
          <w:szCs w:val="24"/>
          <w:lang w:val="es-ES_tradnl"/>
        </w:rPr>
        <w:t xml:space="preserve"> </w:t>
      </w:r>
      <w:r w:rsidR="000C732B">
        <w:rPr>
          <w:rFonts w:ascii="Courier New" w:eastAsia="Times New Roman" w:hAnsi="Courier New" w:cs="Times New Roman"/>
          <w:b/>
          <w:bCs/>
          <w:color w:val="000000"/>
          <w:sz w:val="24"/>
          <w:szCs w:val="20"/>
          <w:lang w:eastAsia="es-ES"/>
        </w:rPr>
        <w:t xml:space="preserve">DIAS DEL MES DE OCTUBRE </w:t>
      </w:r>
      <w:r>
        <w:rPr>
          <w:rFonts w:ascii="Courier New" w:eastAsia="Times New Roman" w:hAnsi="Courier New" w:cs="Times New Roman"/>
          <w:b/>
          <w:bCs/>
          <w:color w:val="000000"/>
          <w:sz w:val="24"/>
          <w:szCs w:val="20"/>
          <w:lang w:eastAsia="es-ES"/>
        </w:rPr>
        <w:t>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6C415D">
      <w:pPr>
        <w:spacing w:line="276" w:lineRule="auto"/>
        <w:jc w:val="both"/>
      </w:pPr>
    </w:p>
    <w:p w:rsidR="00A05052" w:rsidRDefault="00A05052" w:rsidP="006C415D">
      <w:pPr>
        <w:spacing w:line="276" w:lineRule="auto"/>
      </w:pPr>
    </w:p>
    <w:p w:rsidR="00A43F65" w:rsidRDefault="00A43F65" w:rsidP="00B26F45">
      <w:pPr>
        <w:spacing w:line="276"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0B03" w:rsidRDefault="009A0B03" w:rsidP="00EF563D">
      <w:pPr>
        <w:spacing w:after="0" w:line="240" w:lineRule="auto"/>
      </w:pPr>
      <w:r>
        <w:separator/>
      </w:r>
    </w:p>
  </w:endnote>
  <w:endnote w:type="continuationSeparator" w:id="0">
    <w:p w:rsidR="009A0B03" w:rsidRDefault="009A0B03"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0B03" w:rsidRDefault="009A0B03" w:rsidP="00EF563D">
      <w:pPr>
        <w:spacing w:after="0" w:line="240" w:lineRule="auto"/>
      </w:pPr>
      <w:r>
        <w:separator/>
      </w:r>
    </w:p>
  </w:footnote>
  <w:footnote w:type="continuationSeparator" w:id="0">
    <w:p w:rsidR="009A0B03" w:rsidRDefault="009A0B03"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0ADC"/>
    <w:rsid w:val="00022A51"/>
    <w:rsid w:val="00024B8E"/>
    <w:rsid w:val="00035DB8"/>
    <w:rsid w:val="00041841"/>
    <w:rsid w:val="00042A83"/>
    <w:rsid w:val="00052A89"/>
    <w:rsid w:val="00060941"/>
    <w:rsid w:val="000713A7"/>
    <w:rsid w:val="000767C9"/>
    <w:rsid w:val="00080F9E"/>
    <w:rsid w:val="00083069"/>
    <w:rsid w:val="000A5790"/>
    <w:rsid w:val="000A68E7"/>
    <w:rsid w:val="000B45B6"/>
    <w:rsid w:val="000C01CB"/>
    <w:rsid w:val="000C044C"/>
    <w:rsid w:val="000C11AD"/>
    <w:rsid w:val="000C732B"/>
    <w:rsid w:val="000D2C9E"/>
    <w:rsid w:val="000E0779"/>
    <w:rsid w:val="000E2853"/>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4415"/>
    <w:rsid w:val="00134FE9"/>
    <w:rsid w:val="0015557C"/>
    <w:rsid w:val="00156CC2"/>
    <w:rsid w:val="00157861"/>
    <w:rsid w:val="00172DAF"/>
    <w:rsid w:val="00175633"/>
    <w:rsid w:val="00177749"/>
    <w:rsid w:val="001824F0"/>
    <w:rsid w:val="00182925"/>
    <w:rsid w:val="0018632A"/>
    <w:rsid w:val="00187BC1"/>
    <w:rsid w:val="00190F54"/>
    <w:rsid w:val="00196571"/>
    <w:rsid w:val="00196C42"/>
    <w:rsid w:val="001A329F"/>
    <w:rsid w:val="001A6A20"/>
    <w:rsid w:val="001D157F"/>
    <w:rsid w:val="001D2A14"/>
    <w:rsid w:val="001D2C24"/>
    <w:rsid w:val="001D3B9E"/>
    <w:rsid w:val="001E14C7"/>
    <w:rsid w:val="001E3BAE"/>
    <w:rsid w:val="001F3B87"/>
    <w:rsid w:val="001F496A"/>
    <w:rsid w:val="001F7888"/>
    <w:rsid w:val="002045EF"/>
    <w:rsid w:val="00205EB4"/>
    <w:rsid w:val="002067B8"/>
    <w:rsid w:val="00214454"/>
    <w:rsid w:val="00217A16"/>
    <w:rsid w:val="00222C57"/>
    <w:rsid w:val="00222E44"/>
    <w:rsid w:val="00226272"/>
    <w:rsid w:val="00226395"/>
    <w:rsid w:val="00226730"/>
    <w:rsid w:val="0024000A"/>
    <w:rsid w:val="00240E84"/>
    <w:rsid w:val="0024103A"/>
    <w:rsid w:val="00255AC3"/>
    <w:rsid w:val="00262E7C"/>
    <w:rsid w:val="00267D2D"/>
    <w:rsid w:val="00282A99"/>
    <w:rsid w:val="002919E5"/>
    <w:rsid w:val="002942E0"/>
    <w:rsid w:val="002A318D"/>
    <w:rsid w:val="002A7302"/>
    <w:rsid w:val="002C04A2"/>
    <w:rsid w:val="002C2F7D"/>
    <w:rsid w:val="002D0AE6"/>
    <w:rsid w:val="002D11F1"/>
    <w:rsid w:val="002D2AA7"/>
    <w:rsid w:val="002D2C37"/>
    <w:rsid w:val="002D415C"/>
    <w:rsid w:val="002E3034"/>
    <w:rsid w:val="002F6507"/>
    <w:rsid w:val="003200BD"/>
    <w:rsid w:val="0032632C"/>
    <w:rsid w:val="00330042"/>
    <w:rsid w:val="00332660"/>
    <w:rsid w:val="003332EF"/>
    <w:rsid w:val="003343AD"/>
    <w:rsid w:val="00335286"/>
    <w:rsid w:val="00336EEA"/>
    <w:rsid w:val="00337348"/>
    <w:rsid w:val="0034408F"/>
    <w:rsid w:val="00351F39"/>
    <w:rsid w:val="00354EBC"/>
    <w:rsid w:val="00367BF6"/>
    <w:rsid w:val="00374FF6"/>
    <w:rsid w:val="00380DC2"/>
    <w:rsid w:val="00393837"/>
    <w:rsid w:val="00395A8B"/>
    <w:rsid w:val="003A2DE0"/>
    <w:rsid w:val="003A566E"/>
    <w:rsid w:val="003A6400"/>
    <w:rsid w:val="003D1E87"/>
    <w:rsid w:val="003D44E3"/>
    <w:rsid w:val="003E3ECB"/>
    <w:rsid w:val="003F0E25"/>
    <w:rsid w:val="003F52E8"/>
    <w:rsid w:val="0041023D"/>
    <w:rsid w:val="00417ABB"/>
    <w:rsid w:val="00423924"/>
    <w:rsid w:val="0042423A"/>
    <w:rsid w:val="004278C8"/>
    <w:rsid w:val="0043240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2829"/>
    <w:rsid w:val="0049500B"/>
    <w:rsid w:val="0049544F"/>
    <w:rsid w:val="004B53BB"/>
    <w:rsid w:val="004B7144"/>
    <w:rsid w:val="004C03C5"/>
    <w:rsid w:val="004C3432"/>
    <w:rsid w:val="004C7006"/>
    <w:rsid w:val="004D7126"/>
    <w:rsid w:val="004E0F7C"/>
    <w:rsid w:val="004F1084"/>
    <w:rsid w:val="004F2046"/>
    <w:rsid w:val="005000D0"/>
    <w:rsid w:val="00503082"/>
    <w:rsid w:val="00510EDA"/>
    <w:rsid w:val="00512275"/>
    <w:rsid w:val="00525056"/>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6D05"/>
    <w:rsid w:val="005B749C"/>
    <w:rsid w:val="005D2DC7"/>
    <w:rsid w:val="005D4DD3"/>
    <w:rsid w:val="005D7DE6"/>
    <w:rsid w:val="005E3EC0"/>
    <w:rsid w:val="005E3EFA"/>
    <w:rsid w:val="005E4AE7"/>
    <w:rsid w:val="005F0FEE"/>
    <w:rsid w:val="005F5F2E"/>
    <w:rsid w:val="0060020C"/>
    <w:rsid w:val="00600C5B"/>
    <w:rsid w:val="006203B8"/>
    <w:rsid w:val="006208F0"/>
    <w:rsid w:val="00622FBE"/>
    <w:rsid w:val="0062623E"/>
    <w:rsid w:val="006275C6"/>
    <w:rsid w:val="00634A61"/>
    <w:rsid w:val="006362E3"/>
    <w:rsid w:val="00640E91"/>
    <w:rsid w:val="00661D01"/>
    <w:rsid w:val="006639D0"/>
    <w:rsid w:val="0066635B"/>
    <w:rsid w:val="00670482"/>
    <w:rsid w:val="00671A0B"/>
    <w:rsid w:val="00674A19"/>
    <w:rsid w:val="00674D99"/>
    <w:rsid w:val="00675CA7"/>
    <w:rsid w:val="00681D20"/>
    <w:rsid w:val="006A7CB7"/>
    <w:rsid w:val="006B0C64"/>
    <w:rsid w:val="006C1BE6"/>
    <w:rsid w:val="006C28E8"/>
    <w:rsid w:val="006C3F83"/>
    <w:rsid w:val="006C415D"/>
    <w:rsid w:val="006D1FE0"/>
    <w:rsid w:val="006D38DA"/>
    <w:rsid w:val="006D4C43"/>
    <w:rsid w:val="006E3D7C"/>
    <w:rsid w:val="006E7551"/>
    <w:rsid w:val="006F0967"/>
    <w:rsid w:val="006F0C25"/>
    <w:rsid w:val="006F69C5"/>
    <w:rsid w:val="007009D8"/>
    <w:rsid w:val="00701536"/>
    <w:rsid w:val="0070512D"/>
    <w:rsid w:val="00710962"/>
    <w:rsid w:val="007242AC"/>
    <w:rsid w:val="00725512"/>
    <w:rsid w:val="0072633A"/>
    <w:rsid w:val="007263F1"/>
    <w:rsid w:val="007343AC"/>
    <w:rsid w:val="00736CC4"/>
    <w:rsid w:val="0074620D"/>
    <w:rsid w:val="007607E7"/>
    <w:rsid w:val="00765E4E"/>
    <w:rsid w:val="00771F51"/>
    <w:rsid w:val="00774D11"/>
    <w:rsid w:val="00795C01"/>
    <w:rsid w:val="007A139D"/>
    <w:rsid w:val="007A15A1"/>
    <w:rsid w:val="007A21D1"/>
    <w:rsid w:val="007A23B0"/>
    <w:rsid w:val="007A4D2E"/>
    <w:rsid w:val="007A5B90"/>
    <w:rsid w:val="007C13AF"/>
    <w:rsid w:val="007C1539"/>
    <w:rsid w:val="007C4C38"/>
    <w:rsid w:val="007E0B00"/>
    <w:rsid w:val="007F1D37"/>
    <w:rsid w:val="007F4F5C"/>
    <w:rsid w:val="007F7354"/>
    <w:rsid w:val="007F7C6D"/>
    <w:rsid w:val="008055B0"/>
    <w:rsid w:val="0080793D"/>
    <w:rsid w:val="00810D0F"/>
    <w:rsid w:val="00816917"/>
    <w:rsid w:val="00830586"/>
    <w:rsid w:val="00831851"/>
    <w:rsid w:val="00832139"/>
    <w:rsid w:val="008377CA"/>
    <w:rsid w:val="00844906"/>
    <w:rsid w:val="008459F5"/>
    <w:rsid w:val="008462C0"/>
    <w:rsid w:val="0085407E"/>
    <w:rsid w:val="008624B4"/>
    <w:rsid w:val="0086621B"/>
    <w:rsid w:val="00870322"/>
    <w:rsid w:val="00872E96"/>
    <w:rsid w:val="0088171A"/>
    <w:rsid w:val="00881BF6"/>
    <w:rsid w:val="00883444"/>
    <w:rsid w:val="008979BF"/>
    <w:rsid w:val="008A5480"/>
    <w:rsid w:val="008A6A0C"/>
    <w:rsid w:val="008A6EBC"/>
    <w:rsid w:val="008A7350"/>
    <w:rsid w:val="008D0389"/>
    <w:rsid w:val="008D15C2"/>
    <w:rsid w:val="008D5673"/>
    <w:rsid w:val="008D59A9"/>
    <w:rsid w:val="00902EFD"/>
    <w:rsid w:val="00907846"/>
    <w:rsid w:val="009100D7"/>
    <w:rsid w:val="0091190B"/>
    <w:rsid w:val="00913D46"/>
    <w:rsid w:val="00913D98"/>
    <w:rsid w:val="00936358"/>
    <w:rsid w:val="00940E73"/>
    <w:rsid w:val="009432F6"/>
    <w:rsid w:val="00943D08"/>
    <w:rsid w:val="00944A57"/>
    <w:rsid w:val="00944CFC"/>
    <w:rsid w:val="009453E1"/>
    <w:rsid w:val="00945F89"/>
    <w:rsid w:val="00955DB8"/>
    <w:rsid w:val="009620EA"/>
    <w:rsid w:val="009723B3"/>
    <w:rsid w:val="00982485"/>
    <w:rsid w:val="0098470E"/>
    <w:rsid w:val="009A0B03"/>
    <w:rsid w:val="009A143B"/>
    <w:rsid w:val="009B688C"/>
    <w:rsid w:val="009E2B45"/>
    <w:rsid w:val="009E3D27"/>
    <w:rsid w:val="009F08E9"/>
    <w:rsid w:val="009F1B09"/>
    <w:rsid w:val="009F35C3"/>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0AA0"/>
    <w:rsid w:val="00A527D8"/>
    <w:rsid w:val="00A52D8C"/>
    <w:rsid w:val="00A60AF3"/>
    <w:rsid w:val="00A612A5"/>
    <w:rsid w:val="00A647C1"/>
    <w:rsid w:val="00A706A0"/>
    <w:rsid w:val="00A71463"/>
    <w:rsid w:val="00A771BF"/>
    <w:rsid w:val="00A82D57"/>
    <w:rsid w:val="00A84C9E"/>
    <w:rsid w:val="00A900B7"/>
    <w:rsid w:val="00A938E9"/>
    <w:rsid w:val="00A93A55"/>
    <w:rsid w:val="00AB0634"/>
    <w:rsid w:val="00AB0E21"/>
    <w:rsid w:val="00AB2B43"/>
    <w:rsid w:val="00AB53F9"/>
    <w:rsid w:val="00AB791C"/>
    <w:rsid w:val="00AD4C81"/>
    <w:rsid w:val="00AE5066"/>
    <w:rsid w:val="00AE54B7"/>
    <w:rsid w:val="00AE63D2"/>
    <w:rsid w:val="00AF751B"/>
    <w:rsid w:val="00B00DD1"/>
    <w:rsid w:val="00B1100F"/>
    <w:rsid w:val="00B113CE"/>
    <w:rsid w:val="00B26F45"/>
    <w:rsid w:val="00B36390"/>
    <w:rsid w:val="00B474EF"/>
    <w:rsid w:val="00B47563"/>
    <w:rsid w:val="00B504CF"/>
    <w:rsid w:val="00B5085A"/>
    <w:rsid w:val="00B6056F"/>
    <w:rsid w:val="00B61054"/>
    <w:rsid w:val="00B67DB9"/>
    <w:rsid w:val="00B70751"/>
    <w:rsid w:val="00B71641"/>
    <w:rsid w:val="00B77C25"/>
    <w:rsid w:val="00B92E8E"/>
    <w:rsid w:val="00BA3D0D"/>
    <w:rsid w:val="00BA43FD"/>
    <w:rsid w:val="00BA5679"/>
    <w:rsid w:val="00BB2450"/>
    <w:rsid w:val="00BB2E25"/>
    <w:rsid w:val="00BC0F64"/>
    <w:rsid w:val="00BC60B5"/>
    <w:rsid w:val="00BD4222"/>
    <w:rsid w:val="00BE452F"/>
    <w:rsid w:val="00BE6DA2"/>
    <w:rsid w:val="00BF09EB"/>
    <w:rsid w:val="00BF0CB8"/>
    <w:rsid w:val="00C01747"/>
    <w:rsid w:val="00C10559"/>
    <w:rsid w:val="00C10561"/>
    <w:rsid w:val="00C26E67"/>
    <w:rsid w:val="00C36A36"/>
    <w:rsid w:val="00C37B26"/>
    <w:rsid w:val="00C45C03"/>
    <w:rsid w:val="00C46003"/>
    <w:rsid w:val="00C475E5"/>
    <w:rsid w:val="00C607A4"/>
    <w:rsid w:val="00C742EC"/>
    <w:rsid w:val="00C74B0F"/>
    <w:rsid w:val="00C77616"/>
    <w:rsid w:val="00C80A02"/>
    <w:rsid w:val="00C810FD"/>
    <w:rsid w:val="00C81DA0"/>
    <w:rsid w:val="00C83D13"/>
    <w:rsid w:val="00C95833"/>
    <w:rsid w:val="00CA184B"/>
    <w:rsid w:val="00CA6104"/>
    <w:rsid w:val="00CB0752"/>
    <w:rsid w:val="00CC4221"/>
    <w:rsid w:val="00CC797E"/>
    <w:rsid w:val="00CD668B"/>
    <w:rsid w:val="00CD7CFE"/>
    <w:rsid w:val="00CE70AE"/>
    <w:rsid w:val="00CF0766"/>
    <w:rsid w:val="00CF4FEB"/>
    <w:rsid w:val="00D06286"/>
    <w:rsid w:val="00D15D2D"/>
    <w:rsid w:val="00D266F3"/>
    <w:rsid w:val="00D32DF5"/>
    <w:rsid w:val="00D34ED2"/>
    <w:rsid w:val="00D35207"/>
    <w:rsid w:val="00D35EF9"/>
    <w:rsid w:val="00D57562"/>
    <w:rsid w:val="00D600EC"/>
    <w:rsid w:val="00D64969"/>
    <w:rsid w:val="00D66307"/>
    <w:rsid w:val="00D735AD"/>
    <w:rsid w:val="00D76052"/>
    <w:rsid w:val="00D83A4D"/>
    <w:rsid w:val="00D97697"/>
    <w:rsid w:val="00DB5086"/>
    <w:rsid w:val="00DC683A"/>
    <w:rsid w:val="00DC68E3"/>
    <w:rsid w:val="00DC76C7"/>
    <w:rsid w:val="00DD297B"/>
    <w:rsid w:val="00DE5AB1"/>
    <w:rsid w:val="00DF4EBB"/>
    <w:rsid w:val="00DF76B6"/>
    <w:rsid w:val="00E02C06"/>
    <w:rsid w:val="00E10FFC"/>
    <w:rsid w:val="00E13010"/>
    <w:rsid w:val="00E17204"/>
    <w:rsid w:val="00E206DB"/>
    <w:rsid w:val="00E3121D"/>
    <w:rsid w:val="00E35795"/>
    <w:rsid w:val="00E55595"/>
    <w:rsid w:val="00E656CD"/>
    <w:rsid w:val="00E80661"/>
    <w:rsid w:val="00E80778"/>
    <w:rsid w:val="00E84F7E"/>
    <w:rsid w:val="00E86D42"/>
    <w:rsid w:val="00E872D7"/>
    <w:rsid w:val="00E95617"/>
    <w:rsid w:val="00EB042C"/>
    <w:rsid w:val="00EB2E4F"/>
    <w:rsid w:val="00EC04EE"/>
    <w:rsid w:val="00EC6211"/>
    <w:rsid w:val="00ED525E"/>
    <w:rsid w:val="00ED70DC"/>
    <w:rsid w:val="00ED7108"/>
    <w:rsid w:val="00EE0A7E"/>
    <w:rsid w:val="00EE28E5"/>
    <w:rsid w:val="00EF563D"/>
    <w:rsid w:val="00F05C4B"/>
    <w:rsid w:val="00F11A99"/>
    <w:rsid w:val="00F13EF3"/>
    <w:rsid w:val="00F17387"/>
    <w:rsid w:val="00F229D5"/>
    <w:rsid w:val="00F30DCC"/>
    <w:rsid w:val="00F347E0"/>
    <w:rsid w:val="00F34AF1"/>
    <w:rsid w:val="00F35FD5"/>
    <w:rsid w:val="00F42B7F"/>
    <w:rsid w:val="00F51738"/>
    <w:rsid w:val="00F5506B"/>
    <w:rsid w:val="00F56556"/>
    <w:rsid w:val="00F67909"/>
    <w:rsid w:val="00F811C4"/>
    <w:rsid w:val="00F8450C"/>
    <w:rsid w:val="00F8477C"/>
    <w:rsid w:val="00F8589C"/>
    <w:rsid w:val="00F86F01"/>
    <w:rsid w:val="00F906DD"/>
    <w:rsid w:val="00F95E0D"/>
    <w:rsid w:val="00FA695F"/>
    <w:rsid w:val="00FB0A6F"/>
    <w:rsid w:val="00FB7CBC"/>
    <w:rsid w:val="00FC26B3"/>
    <w:rsid w:val="00FC4E97"/>
    <w:rsid w:val="00FC66A8"/>
    <w:rsid w:val="00FC6842"/>
    <w:rsid w:val="00FD1B1B"/>
    <w:rsid w:val="00FD6D70"/>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B7889-E621-49A0-8CEB-984D5D488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406</Words>
  <Characters>2238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2024-10-24T11:43:00Z</cp:lastPrinted>
  <dcterms:created xsi:type="dcterms:W3CDTF">2024-10-24T11:53:00Z</dcterms:created>
  <dcterms:modified xsi:type="dcterms:W3CDTF">2024-11-05T14:36:00Z</dcterms:modified>
</cp:coreProperties>
</file>