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454BB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77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54BBA" w:rsidRPr="003050A6" w:rsidRDefault="00BA43FD" w:rsidP="00454BBA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454BBA" w:rsidRPr="003050A6">
        <w:rPr>
          <w:rFonts w:ascii="Courier New" w:hAnsi="Courier New" w:cs="Courier New"/>
          <w:b w:val="0"/>
          <w:sz w:val="24"/>
          <w:szCs w:val="24"/>
          <w:lang w:val="pt-BR"/>
        </w:rPr>
        <w:t>El expediente</w:t>
      </w:r>
      <w:r w:rsidR="00454BBA">
        <w:rPr>
          <w:rFonts w:ascii="Courier New" w:hAnsi="Courier New" w:cs="Courier New"/>
          <w:b w:val="0"/>
          <w:sz w:val="24"/>
          <w:szCs w:val="24"/>
          <w:lang w:val="pt-BR"/>
        </w:rPr>
        <w:t xml:space="preserve"> Nº414</w:t>
      </w:r>
      <w:r w:rsidR="00454BBA" w:rsidRPr="003050A6">
        <w:rPr>
          <w:rFonts w:ascii="Courier New" w:hAnsi="Courier New" w:cs="Courier New"/>
          <w:b w:val="0"/>
          <w:sz w:val="24"/>
          <w:szCs w:val="24"/>
          <w:lang w:val="pt-BR"/>
        </w:rPr>
        <w:t xml:space="preserve">/2024 iniciado por </w:t>
      </w:r>
      <w:r w:rsidR="00454BBA">
        <w:rPr>
          <w:rFonts w:ascii="Courier New" w:hAnsi="Courier New" w:cs="Courier New"/>
          <w:b w:val="0"/>
          <w:sz w:val="24"/>
          <w:szCs w:val="24"/>
          <w:lang w:val="pt-BR"/>
        </w:rPr>
        <w:t>Acevedo Norma Noemi</w:t>
      </w:r>
      <w:r w:rsidR="00454BBA" w:rsidRPr="003050A6">
        <w:rPr>
          <w:rFonts w:ascii="Courier New" w:hAnsi="Courier New" w:cs="Courier New"/>
          <w:b w:val="0"/>
          <w:sz w:val="24"/>
          <w:szCs w:val="24"/>
          <w:lang w:val="pt-BR"/>
        </w:rPr>
        <w:t xml:space="preserve"> – Previa; y</w:t>
      </w:r>
    </w:p>
    <w:p w:rsidR="000C732B" w:rsidRDefault="000C732B" w:rsidP="00454BBA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54BBA" w:rsidRPr="00454BBA" w:rsidRDefault="00675CA7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</w:t>
      </w:r>
      <w:r w:rsidR="005D4DD3" w:rsidRPr="00454BB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4BBA" w:rsidRPr="00454BBA">
        <w:rPr>
          <w:rFonts w:ascii="Courier New" w:hAnsi="Courier New" w:cs="Courier New"/>
          <w:sz w:val="24"/>
          <w:szCs w:val="24"/>
        </w:rPr>
        <w:t>a fs.</w:t>
      </w:r>
      <w:r w:rsidR="00454BBA">
        <w:rPr>
          <w:rFonts w:ascii="Courier New" w:hAnsi="Courier New" w:cs="Courier New"/>
          <w:sz w:val="24"/>
          <w:szCs w:val="24"/>
        </w:rPr>
        <w:t xml:space="preserve"> 4</w:t>
      </w:r>
      <w:r w:rsidR="00454BBA" w:rsidRPr="00454BBA">
        <w:rPr>
          <w:rFonts w:ascii="Courier New" w:hAnsi="Courier New" w:cs="Courier New"/>
          <w:sz w:val="24"/>
          <w:szCs w:val="24"/>
        </w:rPr>
        <w:t xml:space="preserve"> obra</w:t>
      </w:r>
      <w:r w:rsidR="00454BBA">
        <w:rPr>
          <w:rFonts w:ascii="Courier New" w:hAnsi="Courier New" w:cs="Courier New"/>
          <w:sz w:val="24"/>
          <w:szCs w:val="24"/>
        </w:rPr>
        <w:t xml:space="preserve"> nota</w:t>
      </w:r>
      <w:r w:rsidR="00454BBA" w:rsidRPr="00454BBA">
        <w:rPr>
          <w:rFonts w:ascii="Courier New" w:hAnsi="Courier New" w:cs="Courier New"/>
          <w:sz w:val="24"/>
          <w:szCs w:val="24"/>
        </w:rPr>
        <w:t xml:space="preserve">  por l</w:t>
      </w:r>
      <w:r w:rsidR="00454BBA">
        <w:rPr>
          <w:rFonts w:ascii="Courier New" w:hAnsi="Courier New" w:cs="Courier New"/>
          <w:sz w:val="24"/>
          <w:szCs w:val="24"/>
        </w:rPr>
        <w:t>a que el interesado  solicita</w:t>
      </w:r>
      <w:r w:rsidR="00454BBA" w:rsidRPr="00454BBA">
        <w:rPr>
          <w:rFonts w:ascii="Courier New" w:hAnsi="Courier New" w:cs="Courier New"/>
          <w:sz w:val="24"/>
          <w:szCs w:val="24"/>
        </w:rPr>
        <w:t xml:space="preserve"> autorización por vía de excepción para realizar la subdivisión del inmueble designado catastralmente como 31-06-01-03-01-263-009;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 a fs. 12 obra plano de mensura y subdivisión donde se proyectan dos parcelas resultantes;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 la parcela se encuentra en Zona Eje Comercial Residencial Malvinas Argentinas;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 la parcela se encuentra edificada;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 tiene dos viviendas independientes y funcionales,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 el pedido surge de la necesidad de resolver una situación hereditaria;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10D0F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>Que  el informe de las Secretarias de Obras Públicas, Control y Planificación Urbana expresa  que la propuesta de subdivisión plantea  dos parcelas que no cumplen con el frente mínimo  y con las superficies mínimas establecidas para la zona  y atento a la necesidad de resolver la petición hereditaria considera aceptable otorgar lo solicitado</w:t>
      </w:r>
      <w:r>
        <w:rPr>
          <w:rFonts w:ascii="Courier New" w:hAnsi="Courier New" w:cs="Courier New"/>
          <w:sz w:val="24"/>
          <w:szCs w:val="24"/>
        </w:rPr>
        <w:t>;</w:t>
      </w:r>
    </w:p>
    <w:p w:rsidR="00454BBA" w:rsidRPr="00454BBA" w:rsidRDefault="00454BBA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454BBA" w:rsidRDefault="00A04936" w:rsidP="00454B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BB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54BBA">
        <w:rPr>
          <w:rFonts w:ascii="Courier New" w:hAnsi="Courier New" w:cs="Courier New"/>
          <w:sz w:val="24"/>
          <w:szCs w:val="24"/>
        </w:rPr>
        <w:t>evaluado el expedi</w:t>
      </w:r>
      <w:r w:rsidR="00454BBA">
        <w:rPr>
          <w:rFonts w:ascii="Courier New" w:hAnsi="Courier New" w:cs="Courier New"/>
          <w:sz w:val="24"/>
          <w:szCs w:val="24"/>
        </w:rPr>
        <w:t>ente por la Comisión de Comisión de Obra y Servicios Públicos</w:t>
      </w:r>
      <w:r w:rsidR="004C03C5" w:rsidRPr="00454BBA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454BBA">
        <w:rPr>
          <w:rFonts w:ascii="Courier New" w:hAnsi="Courier New" w:cs="Courier New"/>
          <w:sz w:val="24"/>
          <w:szCs w:val="24"/>
        </w:rPr>
        <w:t>en</w:t>
      </w:r>
      <w:r w:rsidR="00FC66A8" w:rsidRPr="00454BB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54BB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54BBA">
        <w:rPr>
          <w:rFonts w:ascii="Courier New" w:hAnsi="Courier New" w:cs="Courier New"/>
          <w:sz w:val="24"/>
          <w:szCs w:val="24"/>
        </w:rPr>
        <w:t xml:space="preserve">Ordinaria del </w:t>
      </w:r>
      <w:r w:rsidR="001F3B87" w:rsidRPr="00454BBA">
        <w:rPr>
          <w:rFonts w:ascii="Courier New" w:hAnsi="Courier New" w:cs="Courier New"/>
          <w:sz w:val="24"/>
          <w:szCs w:val="24"/>
        </w:rPr>
        <w:t>día 23</w:t>
      </w:r>
      <w:r w:rsidR="003A6400" w:rsidRPr="00454BBA">
        <w:rPr>
          <w:rFonts w:ascii="Courier New" w:hAnsi="Courier New" w:cs="Courier New"/>
          <w:sz w:val="24"/>
          <w:szCs w:val="24"/>
        </w:rPr>
        <w:t xml:space="preserve"> </w:t>
      </w:r>
      <w:r w:rsidR="000C732B" w:rsidRPr="00454BBA">
        <w:rPr>
          <w:rFonts w:ascii="Courier New" w:hAnsi="Courier New" w:cs="Courier New"/>
          <w:sz w:val="24"/>
          <w:szCs w:val="24"/>
        </w:rPr>
        <w:t>de octubre</w:t>
      </w:r>
      <w:r w:rsidR="004C03C5" w:rsidRPr="00454BB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454BB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4BBA" w:rsidRDefault="00454BBA" w:rsidP="00454BB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54BBA" w:rsidRPr="001F3B87" w:rsidRDefault="00454BBA" w:rsidP="00454BB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4BBA" w:rsidRPr="00454BBA" w:rsidRDefault="001F3B87" w:rsidP="00454BB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54BBA" w:rsidRPr="00454BBA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="00454BBA" w:rsidRPr="00454BBA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454BBA" w:rsidRPr="00454BBA">
        <w:rPr>
          <w:rFonts w:ascii="Courier New" w:hAnsi="Courier New" w:cs="Courier New"/>
          <w:sz w:val="24"/>
          <w:szCs w:val="24"/>
          <w:lang w:val="es-AR"/>
        </w:rPr>
        <w:t xml:space="preserve">subdivisión solicitada conforme a plano obrante a fs. 12 del expediente de referencia en el inmueble </w:t>
      </w:r>
      <w:r w:rsidR="00454BBA" w:rsidRPr="00454BBA">
        <w:rPr>
          <w:rFonts w:ascii="Courier New" w:hAnsi="Courier New" w:cs="Courier New"/>
          <w:sz w:val="24"/>
          <w:szCs w:val="24"/>
        </w:rPr>
        <w:t>designación catastral 31-06-01-03-01-263-009 ubicado en Malvinas Argentinas 1462 Barrio Residencial El Crucero de nuestra Ciudad</w:t>
      </w:r>
      <w:r w:rsidR="00454BBA">
        <w:rPr>
          <w:rFonts w:ascii="Courier New" w:hAnsi="Courier New" w:cs="Courier New"/>
          <w:sz w:val="24"/>
          <w:szCs w:val="24"/>
        </w:rPr>
        <w:t>.-</w:t>
      </w:r>
    </w:p>
    <w:p w:rsidR="00465180" w:rsidRDefault="009E2B45" w:rsidP="00454BB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4BB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4BB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E2B4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94E" w:rsidRDefault="0026794E" w:rsidP="00EF563D">
      <w:pPr>
        <w:spacing w:after="0" w:line="240" w:lineRule="auto"/>
      </w:pPr>
      <w:r>
        <w:separator/>
      </w:r>
    </w:p>
  </w:endnote>
  <w:endnote w:type="continuationSeparator" w:id="0">
    <w:p w:rsidR="0026794E" w:rsidRDefault="0026794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94E" w:rsidRDefault="0026794E" w:rsidP="00EF563D">
      <w:pPr>
        <w:spacing w:after="0" w:line="240" w:lineRule="auto"/>
      </w:pPr>
      <w:r>
        <w:separator/>
      </w:r>
    </w:p>
  </w:footnote>
  <w:footnote w:type="continuationSeparator" w:id="0">
    <w:p w:rsidR="0026794E" w:rsidRDefault="0026794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94E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BBA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4DD3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4EA"/>
    <w:rsid w:val="007F1D37"/>
    <w:rsid w:val="007F4F5C"/>
    <w:rsid w:val="007F7354"/>
    <w:rsid w:val="007F7C6D"/>
    <w:rsid w:val="008055B0"/>
    <w:rsid w:val="0080793D"/>
    <w:rsid w:val="00810D0F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A57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2B45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DB43E-8BED-40A5-AF64-39231DC25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2024-10-24T11:35:00Z</cp:lastPrinted>
  <dcterms:created xsi:type="dcterms:W3CDTF">2024-10-24T12:16:00Z</dcterms:created>
  <dcterms:modified xsi:type="dcterms:W3CDTF">2024-10-24T12:16:00Z</dcterms:modified>
</cp:coreProperties>
</file>