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3962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130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7695D" w:rsidRDefault="00BA43FD" w:rsidP="002E6909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2E6909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3962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589/2018- iniciado por Charras Margarita Marta– Eximición Tasa por la deuda que mantiene con COSAG; y  </w:t>
      </w:r>
    </w:p>
    <w:p w:rsidR="004E1D5A" w:rsidRPr="005F3741" w:rsidRDefault="004E1D5A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96207" w:rsidRDefault="00675CA7" w:rsidP="003962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>Que</w:t>
      </w:r>
      <w:r w:rsidR="003E7C3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6207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Nº13897/00-01;</w:t>
      </w:r>
    </w:p>
    <w:p w:rsidR="00396207" w:rsidRDefault="00396207" w:rsidP="003962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6207" w:rsidRPr="00CB45EF" w:rsidRDefault="00396207" w:rsidP="003962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396207" w:rsidRDefault="00396207" w:rsidP="003962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6207" w:rsidRPr="00921D76" w:rsidRDefault="00396207" w:rsidP="0039620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396207" w:rsidRPr="00FC09D0" w:rsidRDefault="00396207" w:rsidP="00396207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7C34" w:rsidRPr="00396207" w:rsidRDefault="002E6909" w:rsidP="003962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según</w:t>
      </w:r>
      <w:r w:rsidR="00396207">
        <w:rPr>
          <w:rFonts w:ascii="Courier New" w:hAnsi="Courier New" w:cs="Courier New"/>
          <w:sz w:val="24"/>
          <w:szCs w:val="24"/>
        </w:rPr>
        <w:t xml:space="preserve"> estudio socioeconómico realizado por la Subsecretaría de Desarrollo Social se trata de un grupo familiar conyugal que subsiste a través de transferencia estatal del sistema de seguridad social percibiendo pensión no contribu</w:t>
      </w:r>
      <w:bookmarkStart w:id="0" w:name="_GoBack"/>
      <w:bookmarkEnd w:id="0"/>
      <w:r w:rsidR="00396207">
        <w:rPr>
          <w:rFonts w:ascii="Courier New" w:hAnsi="Courier New" w:cs="Courier New"/>
          <w:sz w:val="24"/>
          <w:szCs w:val="24"/>
        </w:rPr>
        <w:t>tiva por invalidez y jubilación mínima con lo que no llegan a cubrir sus necesidades básicas;</w:t>
      </w:r>
    </w:p>
    <w:p w:rsidR="00B5708F" w:rsidRPr="004A3F1B" w:rsidRDefault="00B5708F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A3F1B">
        <w:rPr>
          <w:rFonts w:ascii="Courier New" w:hAnsi="Courier New" w:cs="Courier New"/>
          <w:sz w:val="24"/>
          <w:szCs w:val="24"/>
        </w:rPr>
        <w:t>en</w:t>
      </w:r>
      <w:r w:rsidR="00FC66A8" w:rsidRPr="004A3F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A3F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A3F1B">
        <w:rPr>
          <w:rFonts w:ascii="Courier New" w:hAnsi="Courier New" w:cs="Courier New"/>
          <w:sz w:val="24"/>
          <w:szCs w:val="24"/>
        </w:rPr>
        <w:t xml:space="preserve">Ordinaria del </w:t>
      </w:r>
      <w:r w:rsidR="00396207">
        <w:rPr>
          <w:rFonts w:ascii="Courier New" w:hAnsi="Courier New" w:cs="Courier New"/>
          <w:sz w:val="24"/>
          <w:szCs w:val="24"/>
        </w:rPr>
        <w:t>día 11</w:t>
      </w:r>
      <w:r w:rsidR="003A6400" w:rsidRPr="004A3F1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A3F1B">
        <w:rPr>
          <w:rFonts w:ascii="Courier New" w:hAnsi="Courier New" w:cs="Courier New"/>
          <w:sz w:val="24"/>
          <w:szCs w:val="24"/>
        </w:rPr>
        <w:t>de</w:t>
      </w:r>
      <w:r w:rsidR="004E1D5A" w:rsidRPr="004A3F1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 de 2024.</w:t>
      </w:r>
    </w:p>
    <w:p w:rsidR="00396207" w:rsidRDefault="00396207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96207" w:rsidRDefault="00396207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3887" w:rsidRDefault="003E7C34" w:rsidP="003E7C34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E7C34" w:rsidRPr="003E7C34" w:rsidRDefault="003E7C34" w:rsidP="003E7C34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B5708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5708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5708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7C34" w:rsidRPr="003E7C34" w:rsidRDefault="00021A66" w:rsidP="003E7C3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E7C3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E7C34" w:rsidRPr="005F3741">
        <w:rPr>
          <w:rFonts w:ascii="Courier New" w:eastAsia="Arial Unicode MS" w:hAnsi="Courier New" w:cs="Courier New"/>
        </w:rPr>
        <w:t xml:space="preserve"> </w:t>
      </w:r>
      <w:r w:rsidR="003E7C34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</w:t>
      </w:r>
      <w:r>
        <w:rPr>
          <w:rFonts w:ascii="Courier New" w:eastAsia="Arial Unicode MS" w:hAnsi="Courier New" w:cs="Courier New"/>
          <w:sz w:val="24"/>
          <w:szCs w:val="24"/>
        </w:rPr>
        <w:t>enta Nº</w:t>
      </w:r>
      <w:r w:rsidRPr="00021A6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13897/00-01</w:t>
      </w:r>
      <w:r w:rsidR="003E7C3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que obra a foja 57 del expediente 589/2018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021A66" w:rsidP="00B5708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B5708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5708F">
      <w:pPr>
        <w:spacing w:line="276" w:lineRule="auto"/>
        <w:jc w:val="both"/>
      </w:pPr>
    </w:p>
    <w:p w:rsidR="00A05052" w:rsidRDefault="00A05052" w:rsidP="00B5708F">
      <w:pPr>
        <w:spacing w:line="276" w:lineRule="auto"/>
      </w:pPr>
    </w:p>
    <w:p w:rsidR="00A43F65" w:rsidRDefault="00A43F65" w:rsidP="00B5708F">
      <w:pPr>
        <w:spacing w:line="276" w:lineRule="auto"/>
      </w:pPr>
    </w:p>
    <w:p w:rsidR="00B5708F" w:rsidRDefault="00B5708F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165" w:rsidRDefault="00714165" w:rsidP="00EF563D">
      <w:pPr>
        <w:spacing w:after="0" w:line="240" w:lineRule="auto"/>
      </w:pPr>
      <w:r>
        <w:separator/>
      </w:r>
    </w:p>
  </w:endnote>
  <w:endnote w:type="continuationSeparator" w:id="0">
    <w:p w:rsidR="00714165" w:rsidRDefault="0071416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165" w:rsidRDefault="00714165" w:rsidP="00EF563D">
      <w:pPr>
        <w:spacing w:after="0" w:line="240" w:lineRule="auto"/>
      </w:pPr>
      <w:r>
        <w:separator/>
      </w:r>
    </w:p>
  </w:footnote>
  <w:footnote w:type="continuationSeparator" w:id="0">
    <w:p w:rsidR="00714165" w:rsidRDefault="0071416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12516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E6909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7C34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165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9F8E4-D401-4768-8D0C-151D8487E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2024-12-09T11:41:00Z</cp:lastPrinted>
  <dcterms:created xsi:type="dcterms:W3CDTF">2024-12-13T11:55:00Z</dcterms:created>
  <dcterms:modified xsi:type="dcterms:W3CDTF">2024-12-16T12:00:00Z</dcterms:modified>
</cp:coreProperties>
</file>