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Pr="00770327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911C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166</w:t>
      </w:r>
    </w:p>
    <w:p w:rsidR="00643887" w:rsidRPr="00770327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770327" w:rsidRPr="005C7CC8" w:rsidRDefault="00BA43FD" w:rsidP="00770327">
      <w:pPr>
        <w:pStyle w:val="Textoindependiente2"/>
        <w:ind w:left="426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CA4A38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 w:rsidRPr="00CA4A3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911C0E" w:rsidRPr="0090489F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911C0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11C0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2301/23</w:t>
      </w:r>
      <w:r w:rsidR="00911C0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911C0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Compagnucci María Virginia</w:t>
      </w:r>
      <w:r w:rsidR="00911C0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911C0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Habilitación Comercial; y</w:t>
      </w:r>
    </w:p>
    <w:p w:rsidR="00CA4A38" w:rsidRPr="00CA4A38" w:rsidRDefault="00CA4A38" w:rsidP="00CA4A38">
      <w:pPr>
        <w:pStyle w:val="Textoindependiente2"/>
        <w:ind w:left="709" w:hanging="113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53406C" w:rsidRPr="00CA4A38" w:rsidRDefault="0053406C" w:rsidP="00CA4A38">
      <w:pPr>
        <w:pStyle w:val="Textoindependiente2"/>
        <w:ind w:left="426" w:hanging="851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F702B" w:rsidRPr="00CA4A38" w:rsidRDefault="009F702B" w:rsidP="00B15A9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B15A9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1E3BAE" w:rsidRDefault="009F702B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11C0E" w:rsidRPr="00911C0E" w:rsidRDefault="00675CA7" w:rsidP="00911C0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  <w:r w:rsidRPr="00911C0E">
        <w:rPr>
          <w:rFonts w:ascii="Courier New" w:hAnsi="Courier New" w:cs="Courier New"/>
          <w:sz w:val="24"/>
          <w:szCs w:val="24"/>
          <w:lang w:val="pt-BR"/>
        </w:rPr>
        <w:t>Que</w:t>
      </w:r>
      <w:r w:rsidR="00911C0E" w:rsidRPr="00911C0E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r w:rsidR="00911C0E" w:rsidRPr="00911C0E">
        <w:rPr>
          <w:rFonts w:ascii="Courier New" w:eastAsia="Arial Unicode MS" w:hAnsi="Courier New" w:cs="Courier New"/>
          <w:sz w:val="24"/>
          <w:szCs w:val="24"/>
          <w:lang w:val="pt-BR"/>
        </w:rPr>
        <w:t>a fs.196  consta nota de la  Sra. Compagnucci María Virginia solicitando ampliación de rubro a Bar Restaurante  Artístico y Cultural;</w:t>
      </w:r>
    </w:p>
    <w:p w:rsidR="00911C0E" w:rsidRPr="00911C0E" w:rsidRDefault="00911C0E" w:rsidP="00911C0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pt-BR"/>
        </w:rPr>
      </w:pPr>
    </w:p>
    <w:p w:rsidR="00911C0E" w:rsidRPr="00911C0E" w:rsidRDefault="00911C0E" w:rsidP="00911C0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11C0E">
        <w:rPr>
          <w:rFonts w:ascii="Courier New" w:eastAsia="Arial Unicode MS" w:hAnsi="Courier New" w:cs="Courier New"/>
          <w:sz w:val="24"/>
          <w:szCs w:val="24"/>
        </w:rPr>
        <w:t>Que mediante Ordenanza Nº12.803 se autorizó el uso de siuelo para la actividad  salón de fiestas, Pista de Baile y Bar en el inmueble ubicado en Calle Armenia 102;</w:t>
      </w:r>
    </w:p>
    <w:p w:rsidR="00911C0E" w:rsidRPr="00911C0E" w:rsidRDefault="00911C0E" w:rsidP="00911C0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11C0E" w:rsidRPr="00911C0E" w:rsidRDefault="00911C0E" w:rsidP="00911C0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11C0E">
        <w:rPr>
          <w:rFonts w:ascii="Courier New" w:eastAsia="Arial Unicode MS" w:hAnsi="Courier New" w:cs="Courier New"/>
          <w:sz w:val="24"/>
          <w:szCs w:val="24"/>
        </w:rPr>
        <w:t>Que el Área Planeamiento informa que según Ord. 8547 Art. 206 el inmueble se encuentra en Zona Residencial  Jardín Carlos Pellegrini;</w:t>
      </w:r>
    </w:p>
    <w:p w:rsidR="00911C0E" w:rsidRPr="00911C0E" w:rsidRDefault="00911C0E" w:rsidP="00911C0E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11C0E" w:rsidRPr="00911C0E" w:rsidRDefault="00911C0E" w:rsidP="00911C0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1C0E">
        <w:rPr>
          <w:rFonts w:ascii="Courier New" w:eastAsia="Arial Unicode MS" w:hAnsi="Courier New" w:cs="Courier New"/>
          <w:sz w:val="24"/>
          <w:szCs w:val="24"/>
        </w:rPr>
        <w:t>Que</w:t>
      </w:r>
      <w:r w:rsidRPr="00911C0E">
        <w:rPr>
          <w:rFonts w:ascii="Courier New" w:hAnsi="Courier New" w:cs="Courier New"/>
          <w:sz w:val="24"/>
          <w:szCs w:val="24"/>
        </w:rPr>
        <w:t xml:space="preserve"> evaluado lo solicitado por la Comisión de Obras y Servicios Públicos de este H.C.D. se resuelve llevar adelante una encuesta entre los vecinos de la manzana para ejercer su opinión sobre lo solicitado y si la negativa superara el 50% no se podrá otorgar la autorización;</w:t>
      </w:r>
    </w:p>
    <w:p w:rsidR="00911C0E" w:rsidRPr="00911C0E" w:rsidRDefault="00911C0E" w:rsidP="00911C0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1C0E" w:rsidRPr="00911C0E" w:rsidRDefault="00911C0E" w:rsidP="00911C0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1C0E">
        <w:rPr>
          <w:rFonts w:ascii="Courier New" w:hAnsi="Courier New" w:cs="Courier New"/>
          <w:sz w:val="24"/>
          <w:szCs w:val="24"/>
        </w:rPr>
        <w:t>Que realizada la encuesta sobre un total de 17 vecinos encuestados se obtuvo un porcentaje del 47,59% de aprobación, un 23.52% por la negativa y 28,91% de vecinos se obtuvieron al responder;</w:t>
      </w:r>
    </w:p>
    <w:p w:rsidR="00BB2353" w:rsidRPr="00911C0E" w:rsidRDefault="00BB2353" w:rsidP="00911C0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1C0E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911C0E">
        <w:rPr>
          <w:rFonts w:ascii="Courier New" w:hAnsi="Courier New" w:cs="Courier New"/>
          <w:sz w:val="24"/>
          <w:szCs w:val="24"/>
        </w:rPr>
        <w:t>eva</w:t>
      </w:r>
      <w:r w:rsidR="00E01294" w:rsidRPr="00911C0E">
        <w:rPr>
          <w:rFonts w:ascii="Courier New" w:hAnsi="Courier New" w:cs="Courier New"/>
          <w:sz w:val="24"/>
          <w:szCs w:val="24"/>
        </w:rPr>
        <w:t>luad</w:t>
      </w:r>
      <w:r w:rsidR="00A923D3" w:rsidRPr="00911C0E">
        <w:rPr>
          <w:rFonts w:ascii="Courier New" w:hAnsi="Courier New" w:cs="Courier New"/>
          <w:sz w:val="24"/>
          <w:szCs w:val="24"/>
        </w:rPr>
        <w:t>o el expediente</w:t>
      </w:r>
      <w:r w:rsidR="00C83224" w:rsidRPr="00911C0E">
        <w:rPr>
          <w:rFonts w:ascii="Courier New" w:hAnsi="Courier New" w:cs="Courier New"/>
          <w:sz w:val="24"/>
          <w:szCs w:val="24"/>
        </w:rPr>
        <w:t xml:space="preserve"> </w:t>
      </w:r>
      <w:r w:rsidR="0053406C" w:rsidRPr="00911C0E">
        <w:rPr>
          <w:rFonts w:ascii="Courier New" w:hAnsi="Courier New" w:cs="Courier New"/>
          <w:sz w:val="24"/>
          <w:szCs w:val="24"/>
        </w:rPr>
        <w:t>por la Comisión de Obras y Servicios Públicos</w:t>
      </w:r>
      <w:r w:rsidR="00C05171" w:rsidRPr="00911C0E">
        <w:rPr>
          <w:rFonts w:ascii="Courier New" w:hAnsi="Courier New" w:cs="Courier New"/>
          <w:sz w:val="24"/>
          <w:szCs w:val="24"/>
        </w:rPr>
        <w:t xml:space="preserve">, emite despacho favorable, </w:t>
      </w:r>
      <w:r w:rsidR="004C03C5" w:rsidRPr="00911C0E">
        <w:rPr>
          <w:rFonts w:ascii="Courier New" w:hAnsi="Courier New" w:cs="Courier New"/>
          <w:sz w:val="24"/>
          <w:szCs w:val="24"/>
        </w:rPr>
        <w:t>aprobado</w:t>
      </w:r>
      <w:r w:rsidR="00C05171" w:rsidRPr="00911C0E">
        <w:rPr>
          <w:rFonts w:ascii="Courier New" w:hAnsi="Courier New" w:cs="Courier New"/>
          <w:sz w:val="24"/>
          <w:szCs w:val="24"/>
        </w:rPr>
        <w:t xml:space="preserve"> por unanimidad</w:t>
      </w:r>
      <w:r w:rsidR="00E01294" w:rsidRPr="00911C0E">
        <w:rPr>
          <w:rFonts w:ascii="Courier New" w:hAnsi="Courier New" w:cs="Courier New"/>
          <w:sz w:val="24"/>
          <w:szCs w:val="24"/>
        </w:rPr>
        <w:t xml:space="preserve"> </w:t>
      </w:r>
      <w:r w:rsidR="007263F1" w:rsidRPr="00911C0E">
        <w:rPr>
          <w:rFonts w:ascii="Courier New" w:hAnsi="Courier New" w:cs="Courier New"/>
          <w:sz w:val="24"/>
          <w:szCs w:val="24"/>
        </w:rPr>
        <w:t>en</w:t>
      </w:r>
      <w:r w:rsidR="00FC66A8" w:rsidRPr="00911C0E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911C0E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911C0E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911C0E">
        <w:rPr>
          <w:rFonts w:ascii="Courier New" w:hAnsi="Courier New" w:cs="Courier New"/>
          <w:sz w:val="24"/>
          <w:szCs w:val="24"/>
        </w:rPr>
        <w:t>día 27</w:t>
      </w:r>
      <w:r w:rsidR="003A6400" w:rsidRPr="00911C0E">
        <w:rPr>
          <w:rFonts w:ascii="Courier New" w:hAnsi="Courier New" w:cs="Courier New"/>
          <w:sz w:val="24"/>
          <w:szCs w:val="24"/>
        </w:rPr>
        <w:t xml:space="preserve"> </w:t>
      </w:r>
      <w:r w:rsidR="00E32538" w:rsidRPr="00911C0E">
        <w:rPr>
          <w:rFonts w:ascii="Courier New" w:hAnsi="Courier New" w:cs="Courier New"/>
          <w:sz w:val="24"/>
          <w:szCs w:val="24"/>
        </w:rPr>
        <w:t>de</w:t>
      </w:r>
      <w:r w:rsidR="004E1D5A" w:rsidRPr="00911C0E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911C0E">
        <w:rPr>
          <w:rFonts w:ascii="Courier New" w:hAnsi="Courier New" w:cs="Courier New"/>
          <w:sz w:val="24"/>
          <w:szCs w:val="24"/>
        </w:rPr>
        <w:t xml:space="preserve"> de 2024.</w:t>
      </w:r>
    </w:p>
    <w:p w:rsidR="00911C0E" w:rsidRDefault="00911C0E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1C0E" w:rsidRPr="00911C0E" w:rsidRDefault="00911C0E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0327" w:rsidRPr="00911C0E" w:rsidRDefault="00770327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0327" w:rsidRPr="00911C0E" w:rsidRDefault="00770327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0327" w:rsidRDefault="00770327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0327" w:rsidRDefault="00770327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70327" w:rsidRDefault="00770327" w:rsidP="0077032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70327" w:rsidRDefault="00770327" w:rsidP="00770327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770327" w:rsidRPr="00770327" w:rsidRDefault="00770327" w:rsidP="00770327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</w:t>
      </w:r>
      <w:r w:rsidR="00911C0E">
        <w:rPr>
          <w:rFonts w:ascii="Courier New" w:hAnsi="Courier New" w:cs="Courier New"/>
          <w:sz w:val="24"/>
          <w:szCs w:val="24"/>
        </w:rPr>
        <w:t>///2</w:t>
      </w:r>
      <w:r>
        <w:rPr>
          <w:rFonts w:ascii="Courier New" w:hAnsi="Courier New" w:cs="Courier New"/>
          <w:sz w:val="24"/>
          <w:szCs w:val="24"/>
        </w:rPr>
        <w:t>.-</w:t>
      </w:r>
    </w:p>
    <w:p w:rsidR="00BB2353" w:rsidRPr="00770327" w:rsidRDefault="00BB2353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B15A9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15A9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11C0E" w:rsidRPr="00911C0E" w:rsidRDefault="00E521FE" w:rsidP="00B15A9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911C0E" w:rsidRPr="00911C0E">
        <w:rPr>
          <w:rFonts w:ascii="Courier New" w:hAnsi="Courier New" w:cs="Courier New"/>
          <w:b/>
          <w:sz w:val="24"/>
          <w:szCs w:val="24"/>
        </w:rPr>
        <w:t>AUTORIZAR</w:t>
      </w:r>
      <w:r w:rsidR="00911C0E" w:rsidRPr="00911C0E">
        <w:rPr>
          <w:rFonts w:ascii="Courier New" w:hAnsi="Courier New" w:cs="Courier New"/>
          <w:sz w:val="24"/>
          <w:szCs w:val="24"/>
        </w:rPr>
        <w:t xml:space="preserve"> el uso del suelo para</w:t>
      </w:r>
      <w:r w:rsidR="00911C0E" w:rsidRPr="00911C0E">
        <w:rPr>
          <w:rFonts w:ascii="Courier New" w:eastAsia="Arial Unicode MS" w:hAnsi="Courier New" w:cs="Courier New"/>
          <w:sz w:val="24"/>
          <w:szCs w:val="24"/>
        </w:rPr>
        <w:t xml:space="preserve"> ampliación de rubro a Bar Restaurante  Artístico y Cultural</w:t>
      </w:r>
      <w:r w:rsidR="00911C0E" w:rsidRPr="00911C0E">
        <w:rPr>
          <w:rFonts w:ascii="Courier New" w:hAnsi="Courier New" w:cs="Courier New"/>
          <w:sz w:val="24"/>
          <w:szCs w:val="24"/>
        </w:rPr>
        <w:t xml:space="preserve"> en el inmueble ubicado en Calle Armenia 102 designación catastral  01-01-094-016 debiendo para su habilitación dar cumplimiento a todo lo establecido por las Ordenanzas vigentes que regulan la actividad</w:t>
      </w:r>
      <w:r w:rsidR="00911C0E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:rsidR="000B0C2B" w:rsidRDefault="00770327" w:rsidP="00B15A9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B15A9D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15A9D">
      <w:pPr>
        <w:spacing w:line="240" w:lineRule="auto"/>
        <w:jc w:val="both"/>
      </w:pPr>
    </w:p>
    <w:p w:rsidR="00A05052" w:rsidRDefault="00A05052" w:rsidP="00635F30">
      <w:pPr>
        <w:spacing w:line="240" w:lineRule="auto"/>
      </w:pPr>
    </w:p>
    <w:p w:rsidR="00A43F65" w:rsidRDefault="00A43F65" w:rsidP="00635F30">
      <w:pPr>
        <w:spacing w:line="240" w:lineRule="auto"/>
      </w:pPr>
    </w:p>
    <w:p w:rsidR="00B5708F" w:rsidRDefault="00B5708F" w:rsidP="00635F3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EBD" w:rsidRDefault="00F94EBD" w:rsidP="00EF563D">
      <w:pPr>
        <w:spacing w:after="0" w:line="240" w:lineRule="auto"/>
      </w:pPr>
      <w:r>
        <w:separator/>
      </w:r>
    </w:p>
  </w:endnote>
  <w:endnote w:type="continuationSeparator" w:id="0">
    <w:p w:rsidR="00F94EBD" w:rsidRDefault="00F94EB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EBD" w:rsidRDefault="00F94EBD" w:rsidP="00EF563D">
      <w:pPr>
        <w:spacing w:after="0" w:line="240" w:lineRule="auto"/>
      </w:pPr>
      <w:r>
        <w:separator/>
      </w:r>
    </w:p>
  </w:footnote>
  <w:footnote w:type="continuationSeparator" w:id="0">
    <w:p w:rsidR="00F94EBD" w:rsidRDefault="00F94EB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5798A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50DDE"/>
    <w:rsid w:val="007607E7"/>
    <w:rsid w:val="00765E4E"/>
    <w:rsid w:val="00770327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548"/>
    <w:rsid w:val="008E1D39"/>
    <w:rsid w:val="00902EFD"/>
    <w:rsid w:val="00907846"/>
    <w:rsid w:val="009100D7"/>
    <w:rsid w:val="0091190B"/>
    <w:rsid w:val="00911C0E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353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4A38"/>
    <w:rsid w:val="00CA6104"/>
    <w:rsid w:val="00CB0752"/>
    <w:rsid w:val="00CB238B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4EB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D07F2-B5DC-4318-85E2-FDAB05CFD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2025-01-06T13:50:00Z</cp:lastPrinted>
  <dcterms:created xsi:type="dcterms:W3CDTF">2025-01-06T14:23:00Z</dcterms:created>
  <dcterms:modified xsi:type="dcterms:W3CDTF">2025-01-06T14:23:00Z</dcterms:modified>
</cp:coreProperties>
</file>