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Pr="00770327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9B0BA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174</w:t>
      </w:r>
    </w:p>
    <w:p w:rsidR="00643887" w:rsidRPr="00770327" w:rsidRDefault="00643887" w:rsidP="00315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3406C" w:rsidRPr="009B0BA6" w:rsidRDefault="00BA43FD" w:rsidP="009B0BA6">
      <w:pPr>
        <w:spacing w:before="100" w:beforeAutospacing="1" w:after="100" w:afterAutospacing="1" w:line="276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  <w:r w:rsidRPr="009B0BA6">
        <w:rPr>
          <w:rFonts w:ascii="Courier New" w:eastAsia="Arial Unicode MS" w:hAnsi="Courier New" w:cs="Courier New"/>
          <w:b/>
          <w:sz w:val="24"/>
          <w:szCs w:val="24"/>
          <w:lang w:val="es-AR"/>
        </w:rPr>
        <w:t>VISTO</w:t>
      </w:r>
      <w:r w:rsidR="00B15A9D" w:rsidRPr="009B0BA6">
        <w:rPr>
          <w:rFonts w:ascii="Courier New" w:eastAsia="Arial Unicode MS" w:hAnsi="Courier New" w:cs="Courier New"/>
          <w:b/>
          <w:sz w:val="24"/>
          <w:szCs w:val="24"/>
          <w:lang w:val="es-AR"/>
        </w:rPr>
        <w:t>:</w:t>
      </w:r>
      <w:r w:rsidR="00B15A9D" w:rsidRPr="00CA4A3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9B0BA6" w:rsidRPr="009B0BA6">
        <w:rPr>
          <w:rFonts w:ascii="Courier New" w:eastAsia="Arial Unicode MS" w:hAnsi="Courier New" w:cs="ShelleyAllegroScript-Normal"/>
          <w:sz w:val="24"/>
          <w:szCs w:val="24"/>
          <w:lang w:val="es-AR"/>
        </w:rPr>
        <w:t xml:space="preserve">La nota presentada al Departamento Ejecutivo por el Sr. Ivan Poletta , Presidente de la Comisión Organizadora “36° Encuentro Anual de Colectividades”; y </w:t>
      </w:r>
    </w:p>
    <w:p w:rsidR="009F702B" w:rsidRPr="00CA4A38" w:rsidRDefault="009F702B" w:rsidP="009B0BA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Pr="00E30F05" w:rsidRDefault="00F229D5" w:rsidP="009B0BA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E30F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F702B" w:rsidRPr="00E30F05" w:rsidRDefault="009F702B" w:rsidP="009B0BA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B0BA6" w:rsidRPr="009B0BA6" w:rsidRDefault="00BA4317" w:rsidP="009B0BA6">
      <w:pPr>
        <w:spacing w:before="100" w:beforeAutospacing="1" w:after="100" w:afterAutospacing="1" w:line="276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B0BA6" w:rsidRPr="009B0BA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solicitan se autoricen los premios del tradicional concurso de vidrieras que se lleva a cabo todos los años propiciando la participación de los comercios de la ciudad durante el desarrollo del encuentro;</w:t>
      </w:r>
    </w:p>
    <w:p w:rsidR="009B0BA6" w:rsidRPr="009B0BA6" w:rsidRDefault="009B0BA6" w:rsidP="009B0BA6">
      <w:pPr>
        <w:spacing w:before="100" w:beforeAutospacing="1" w:after="100" w:afterAutospacing="1" w:line="276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9B0BA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este tipo de acciones conllevan a que las tradiciones culturales, historias, lugares y monumentos típicos de cada país o región, puedan ser apreciadas por los vecinos de nuestra Ciudad y turistas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que nos visitan;</w:t>
      </w:r>
    </w:p>
    <w:p w:rsidR="009B0BA6" w:rsidRPr="009B0BA6" w:rsidRDefault="009B0BA6" w:rsidP="009B0BA6">
      <w:pPr>
        <w:spacing w:before="100" w:beforeAutospacing="1" w:after="100" w:afterAutospacing="1" w:line="276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9B0BA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dicha iniciativa tiende a incentivar y reconocer el esfuerzo y buena predisposición del comercio local al disponer de un espacio en sus vidrieras para la difusión de l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as distintas culturas del Mundo;</w:t>
      </w:r>
    </w:p>
    <w:p w:rsidR="00482E36" w:rsidRPr="009B0BA6" w:rsidRDefault="009B0BA6" w:rsidP="009B0BA6">
      <w:pPr>
        <w:spacing w:before="100" w:beforeAutospacing="1" w:after="100" w:afterAutospacing="1" w:line="276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9B0BA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las distintas colectividades dispongan de un espacio estratégico en circuito comercial de la Ciudad para que plasmen y den a conoc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er sus raíces y acervo cultural;</w:t>
      </w:r>
      <w:r w:rsidRPr="009B0BA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</w:p>
    <w:p w:rsidR="007C5AEE" w:rsidRDefault="00911C0E" w:rsidP="009B0BA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82E36">
        <w:rPr>
          <w:rFonts w:ascii="Courier New" w:eastAsia="Arial Unicode MS" w:hAnsi="Courier New" w:cs="Courier New"/>
          <w:sz w:val="24"/>
          <w:szCs w:val="24"/>
        </w:rPr>
        <w:t>Que</w:t>
      </w:r>
      <w:r w:rsidR="009B0BA6">
        <w:rPr>
          <w:rFonts w:ascii="Courier New" w:hAnsi="Courier New" w:cs="Courier New"/>
          <w:sz w:val="24"/>
          <w:szCs w:val="24"/>
        </w:rPr>
        <w:t xml:space="preserve"> evaluado el Proyecto de Ordenanza elevado por el Departamento Ejecutivo</w:t>
      </w:r>
      <w:r w:rsidR="00F30F60" w:rsidRPr="00482E36">
        <w:rPr>
          <w:rFonts w:ascii="Courier New" w:hAnsi="Courier New" w:cs="Courier New"/>
          <w:sz w:val="24"/>
          <w:szCs w:val="24"/>
        </w:rPr>
        <w:t xml:space="preserve"> po</w:t>
      </w:r>
      <w:r w:rsidR="0062340D">
        <w:rPr>
          <w:rFonts w:ascii="Courier New" w:hAnsi="Courier New" w:cs="Courier New"/>
          <w:sz w:val="24"/>
          <w:szCs w:val="24"/>
        </w:rPr>
        <w:t>r la  totalidad</w:t>
      </w:r>
      <w:r w:rsidR="00222D77">
        <w:rPr>
          <w:rFonts w:ascii="Courier New" w:hAnsi="Courier New" w:cs="Courier New"/>
          <w:sz w:val="24"/>
          <w:szCs w:val="24"/>
        </w:rPr>
        <w:t xml:space="preserve"> de los Concejales</w:t>
      </w:r>
      <w:r w:rsidR="003152DB" w:rsidRPr="00482E36">
        <w:rPr>
          <w:rFonts w:ascii="Courier New" w:hAnsi="Courier New" w:cs="Courier New"/>
          <w:sz w:val="24"/>
          <w:szCs w:val="24"/>
        </w:rPr>
        <w:t>,</w:t>
      </w:r>
      <w:r w:rsidR="00AD56E3">
        <w:rPr>
          <w:rFonts w:ascii="Courier New" w:hAnsi="Courier New" w:cs="Courier New"/>
          <w:sz w:val="24"/>
          <w:szCs w:val="24"/>
        </w:rPr>
        <w:t xml:space="preserve"> es aprobado en General </w:t>
      </w:r>
      <w:r w:rsidR="009B0BA6">
        <w:rPr>
          <w:rFonts w:ascii="Courier New" w:hAnsi="Courier New" w:cs="Courier New"/>
          <w:sz w:val="24"/>
          <w:szCs w:val="24"/>
        </w:rPr>
        <w:t xml:space="preserve">y en Particular por </w:t>
      </w:r>
      <w:r w:rsidR="009B0BA6">
        <w:rPr>
          <w:rFonts w:ascii="Courier New" w:hAnsi="Courier New" w:cs="Courier New"/>
          <w:sz w:val="24"/>
          <w:szCs w:val="24"/>
        </w:rPr>
        <w:t xml:space="preserve"> unanimidad</w:t>
      </w:r>
      <w:r w:rsidR="007402C8" w:rsidRPr="00482E36">
        <w:rPr>
          <w:rFonts w:ascii="Courier New" w:hAnsi="Courier New" w:cs="Courier New"/>
          <w:sz w:val="24"/>
          <w:szCs w:val="24"/>
        </w:rPr>
        <w:t xml:space="preserve">  </w:t>
      </w:r>
      <w:r w:rsidR="0062340D">
        <w:rPr>
          <w:rFonts w:ascii="Courier New" w:hAnsi="Courier New" w:cs="Courier New"/>
          <w:sz w:val="24"/>
          <w:szCs w:val="24"/>
        </w:rPr>
        <w:t>en Sesión Extrao</w:t>
      </w:r>
      <w:r w:rsidR="00F30F60" w:rsidRPr="00482E36">
        <w:rPr>
          <w:rFonts w:ascii="Courier New" w:hAnsi="Courier New" w:cs="Courier New"/>
          <w:sz w:val="24"/>
          <w:szCs w:val="24"/>
        </w:rPr>
        <w:t>rdina</w:t>
      </w:r>
      <w:r w:rsidR="0062340D">
        <w:rPr>
          <w:rFonts w:ascii="Courier New" w:hAnsi="Courier New" w:cs="Courier New"/>
          <w:sz w:val="24"/>
          <w:szCs w:val="24"/>
        </w:rPr>
        <w:t>ria del día 27 de enero de 2025</w:t>
      </w:r>
      <w:r w:rsidR="007402C8" w:rsidRPr="00482E36">
        <w:rPr>
          <w:rFonts w:ascii="Courier New" w:hAnsi="Courier New" w:cs="Courier New"/>
          <w:sz w:val="24"/>
          <w:szCs w:val="24"/>
        </w:rPr>
        <w:t>.-</w:t>
      </w:r>
    </w:p>
    <w:p w:rsidR="009B0BA6" w:rsidRDefault="009B0BA6" w:rsidP="009B0BA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0BA6" w:rsidRDefault="009B0BA6" w:rsidP="009B0BA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0BA6" w:rsidRDefault="009B0BA6" w:rsidP="009B0BA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0BA6" w:rsidRDefault="009B0BA6" w:rsidP="009B0BA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9B0BA6" w:rsidRDefault="009B0BA6" w:rsidP="009B0BA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9B0BA6" w:rsidRDefault="009B0BA6" w:rsidP="009B0BA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9B0BA6" w:rsidRDefault="009B0BA6" w:rsidP="009B0BA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9B0BA6" w:rsidRDefault="009B0BA6" w:rsidP="009B0BA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Pr="00AD0558" w:rsidRDefault="009B0BA6" w:rsidP="009B0BA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F229D5" w:rsidRPr="00925DF9" w:rsidRDefault="00F229D5" w:rsidP="003152D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3152D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3152D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B0BA6" w:rsidRPr="009B0BA6" w:rsidRDefault="00E521FE" w:rsidP="009B0BA6">
      <w:pPr>
        <w:spacing w:after="100" w:afterAutospacing="1" w:line="276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9B0BA6" w:rsidRPr="009B0BA6">
        <w:rPr>
          <w:rFonts w:ascii="Courier New" w:eastAsia="Calibri" w:hAnsi="Courier New" w:cs="Courier New"/>
          <w:b/>
          <w:sz w:val="24"/>
          <w:szCs w:val="24"/>
          <w:lang w:val="es-AR"/>
        </w:rPr>
        <w:t xml:space="preserve"> AUTORÍCESE </w:t>
      </w:r>
      <w:r w:rsidR="009B0BA6" w:rsidRPr="009B0BA6">
        <w:rPr>
          <w:rFonts w:ascii="Courier New" w:eastAsia="Calibri" w:hAnsi="Courier New" w:cs="Courier New"/>
          <w:sz w:val="24"/>
          <w:szCs w:val="24"/>
          <w:lang w:val="es-AR"/>
        </w:rPr>
        <w:t xml:space="preserve">al Departamento Ejecutivo a otorgar como premios en el “Concurso de Vidrieras” propiciado por la Comisión Ejecutiva Organizadora del “36° Encuentro Anual de Colectividades”, la eximición correspondiente de Tasa por Servicios de Inspección General e Higiene a los comerciantes, correspondiendo la suma de: 1º Premio: $150.000 (Pesos ciento cincuenta mil), 2º Premio  $100.000 (Pesos cien mil), 3º Premio: $ 50.000 (Pesos cincuenta mil). Podrán participar en el concurso todos los comercios, aunque registren deudas de Tasa por Servicios de Inspección General e Higiene, en cuyo caso el monto del premio obtenido se devengará de la </w:t>
      </w:r>
      <w:r w:rsidR="009B0BA6">
        <w:rPr>
          <w:rFonts w:ascii="Courier New" w:eastAsia="Calibri" w:hAnsi="Courier New" w:cs="Courier New"/>
          <w:sz w:val="24"/>
          <w:szCs w:val="24"/>
          <w:lang w:val="es-AR"/>
        </w:rPr>
        <w:t xml:space="preserve">deuda. </w:t>
      </w:r>
    </w:p>
    <w:p w:rsidR="003152DB" w:rsidRPr="009B0BA6" w:rsidRDefault="009B0BA6" w:rsidP="009B0BA6">
      <w:pPr>
        <w:spacing w:after="100" w:afterAutospacing="1" w:line="276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AR"/>
        </w:rPr>
      </w:pPr>
      <w:r w:rsidRPr="009B0BA6">
        <w:rPr>
          <w:rFonts w:ascii="Courier New" w:eastAsia="Calibri" w:hAnsi="Courier New" w:cs="Courier New"/>
          <w:b/>
          <w:sz w:val="24"/>
          <w:szCs w:val="24"/>
          <w:u w:val="single"/>
        </w:rPr>
        <w:t>Art.2</w:t>
      </w:r>
      <w:r w:rsidRPr="009B0BA6">
        <w:rPr>
          <w:rFonts w:ascii="Courier New" w:eastAsia="Calibri" w:hAnsi="Courier New" w:cs="Courier New"/>
          <w:b/>
          <w:sz w:val="24"/>
          <w:szCs w:val="24"/>
        </w:rPr>
        <w:t xml:space="preserve">: </w:t>
      </w:r>
      <w:r w:rsidRPr="009B0BA6">
        <w:rPr>
          <w:rFonts w:ascii="Courier New" w:eastAsia="Calibri" w:hAnsi="Courier New" w:cs="Courier New"/>
          <w:b/>
          <w:sz w:val="24"/>
          <w:szCs w:val="24"/>
          <w:lang w:val="es-AR"/>
        </w:rPr>
        <w:t>AUTORÍCESE</w:t>
      </w:r>
      <w:r w:rsidRPr="009B0BA6">
        <w:rPr>
          <w:rFonts w:ascii="Courier New" w:eastAsia="Calibri" w:hAnsi="Courier New" w:cs="Courier New"/>
          <w:sz w:val="24"/>
          <w:szCs w:val="24"/>
          <w:lang w:val="es-AR"/>
        </w:rPr>
        <w:t xml:space="preserve"> a la Secretaria de Turismo, Cultura y Deportes, a través del área correspondiente, a la creación de una Comisión Evaluadora, conformada por tres vecinos de nuestra Ciudad, de reconocida trayectoria en el ámbito cultural a los fines de determinar el orden de mérito del “Concurso de Vidrieras”</w:t>
      </w:r>
      <w:r>
        <w:rPr>
          <w:rFonts w:ascii="Courier New" w:eastAsia="Calibri" w:hAnsi="Courier New" w:cs="Courier New"/>
          <w:sz w:val="24"/>
          <w:szCs w:val="24"/>
          <w:lang w:val="es-AR"/>
        </w:rPr>
        <w:t>.</w:t>
      </w:r>
      <w:r w:rsidRPr="009B0BA6">
        <w:rPr>
          <w:rFonts w:ascii="Courier New" w:eastAsia="Calibri" w:hAnsi="Courier New" w:cs="Courier New"/>
          <w:sz w:val="24"/>
          <w:szCs w:val="24"/>
          <w:lang w:val="es-AR"/>
        </w:rPr>
        <w:t xml:space="preserve"> </w:t>
      </w:r>
    </w:p>
    <w:p w:rsidR="000B0C2B" w:rsidRDefault="00AD56E3" w:rsidP="009B0BA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</w:t>
      </w:r>
      <w:r w:rsidR="009B0BA6">
        <w:rPr>
          <w:rFonts w:ascii="Courier New" w:hAnsi="Courier New" w:cs="Courier New"/>
          <w:b/>
          <w:sz w:val="24"/>
          <w:szCs w:val="24"/>
          <w:u w:val="single"/>
          <w:lang w:val="es-AR"/>
        </w:rPr>
        <w:t>3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152D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3152D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3152DB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7347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ENERO DEL AÑO DOS MIL VEINTICINCO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152DB">
      <w:pPr>
        <w:spacing w:line="240" w:lineRule="auto"/>
        <w:jc w:val="both"/>
      </w:pPr>
    </w:p>
    <w:p w:rsidR="00A05052" w:rsidRDefault="00A05052" w:rsidP="003152DB">
      <w:pPr>
        <w:spacing w:line="240" w:lineRule="auto"/>
      </w:pPr>
    </w:p>
    <w:p w:rsidR="00A43F65" w:rsidRDefault="00A43F65" w:rsidP="003152DB">
      <w:pPr>
        <w:spacing w:line="240" w:lineRule="auto"/>
      </w:pPr>
    </w:p>
    <w:p w:rsidR="00B5708F" w:rsidRDefault="00B5708F" w:rsidP="003152DB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0802" w:rsidRDefault="00980802" w:rsidP="00EF563D">
      <w:pPr>
        <w:spacing w:after="0" w:line="240" w:lineRule="auto"/>
      </w:pPr>
      <w:r>
        <w:separator/>
      </w:r>
    </w:p>
  </w:endnote>
  <w:endnote w:type="continuationSeparator" w:id="0">
    <w:p w:rsidR="00980802" w:rsidRDefault="0098080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0802" w:rsidRDefault="00980802" w:rsidP="00EF563D">
      <w:pPr>
        <w:spacing w:after="0" w:line="240" w:lineRule="auto"/>
      </w:pPr>
      <w:r>
        <w:separator/>
      </w:r>
    </w:p>
  </w:footnote>
  <w:footnote w:type="continuationSeparator" w:id="0">
    <w:p w:rsidR="00980802" w:rsidRDefault="0098080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9157D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5798A"/>
    <w:rsid w:val="00166306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4C9F"/>
    <w:rsid w:val="00217A16"/>
    <w:rsid w:val="00222C57"/>
    <w:rsid w:val="00222D7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152DB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4D67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2E36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406C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340D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02C8"/>
    <w:rsid w:val="007444D1"/>
    <w:rsid w:val="0074620D"/>
    <w:rsid w:val="00750DDE"/>
    <w:rsid w:val="007607E7"/>
    <w:rsid w:val="00765E4E"/>
    <w:rsid w:val="00770327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C5AEE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548"/>
    <w:rsid w:val="008E1D39"/>
    <w:rsid w:val="00902EFD"/>
    <w:rsid w:val="00907846"/>
    <w:rsid w:val="009100D7"/>
    <w:rsid w:val="0091190B"/>
    <w:rsid w:val="00911C0E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0802"/>
    <w:rsid w:val="00982485"/>
    <w:rsid w:val="0098470E"/>
    <w:rsid w:val="009A143B"/>
    <w:rsid w:val="009B0BA6"/>
    <w:rsid w:val="009B688C"/>
    <w:rsid w:val="009B79D4"/>
    <w:rsid w:val="009C0B96"/>
    <w:rsid w:val="009E3D27"/>
    <w:rsid w:val="009F08E9"/>
    <w:rsid w:val="009F1B09"/>
    <w:rsid w:val="009F35C3"/>
    <w:rsid w:val="009F44E5"/>
    <w:rsid w:val="009F702B"/>
    <w:rsid w:val="009F78B4"/>
    <w:rsid w:val="00A02921"/>
    <w:rsid w:val="00A03BBA"/>
    <w:rsid w:val="00A04936"/>
    <w:rsid w:val="00A05052"/>
    <w:rsid w:val="00A05AF9"/>
    <w:rsid w:val="00A0768E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23D3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56E3"/>
    <w:rsid w:val="00AD6023"/>
    <w:rsid w:val="00AE5066"/>
    <w:rsid w:val="00AE54B7"/>
    <w:rsid w:val="00AE63D2"/>
    <w:rsid w:val="00AF751B"/>
    <w:rsid w:val="00B00DD1"/>
    <w:rsid w:val="00B1100F"/>
    <w:rsid w:val="00B113CE"/>
    <w:rsid w:val="00B11C16"/>
    <w:rsid w:val="00B121AE"/>
    <w:rsid w:val="00B15A9D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17"/>
    <w:rsid w:val="00BA43FD"/>
    <w:rsid w:val="00BA5679"/>
    <w:rsid w:val="00BB077C"/>
    <w:rsid w:val="00BB2353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4A38"/>
    <w:rsid w:val="00CA6104"/>
    <w:rsid w:val="00CB0752"/>
    <w:rsid w:val="00CB238B"/>
    <w:rsid w:val="00CC4221"/>
    <w:rsid w:val="00CC797E"/>
    <w:rsid w:val="00CD668B"/>
    <w:rsid w:val="00CD7CFE"/>
    <w:rsid w:val="00CE0F2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472"/>
    <w:rsid w:val="00D735AD"/>
    <w:rsid w:val="00D76052"/>
    <w:rsid w:val="00D83A4D"/>
    <w:rsid w:val="00D97697"/>
    <w:rsid w:val="00D9792B"/>
    <w:rsid w:val="00DB5086"/>
    <w:rsid w:val="00DB7CC5"/>
    <w:rsid w:val="00DC683A"/>
    <w:rsid w:val="00DC68E3"/>
    <w:rsid w:val="00DC76C7"/>
    <w:rsid w:val="00DD297B"/>
    <w:rsid w:val="00DD4B6C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0F05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0F60"/>
    <w:rsid w:val="00F31EE0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4EB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1BAA5-4EF9-441C-9E03-BC30F702D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2025-01-13T11:35:00Z</cp:lastPrinted>
  <dcterms:created xsi:type="dcterms:W3CDTF">2025-01-28T11:41:00Z</dcterms:created>
  <dcterms:modified xsi:type="dcterms:W3CDTF">2025-01-28T11:41:00Z</dcterms:modified>
</cp:coreProperties>
</file>