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2538B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188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C5015" w:rsidRDefault="002D0AE6" w:rsidP="002538B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2538BB">
        <w:rPr>
          <w:rFonts w:ascii="Courier New" w:hAnsi="Courier New" w:cs="Courier New"/>
          <w:b w:val="0"/>
          <w:sz w:val="24"/>
          <w:szCs w:val="24"/>
          <w:lang w:val="es-ES_tradnl"/>
        </w:rPr>
        <w:t>El expediente 394/2020 - iniciado por Gallo Ángel Danilo, solicitando eximición de Tasa que incide sobre el Automotor por discapacidad;  y</w:t>
      </w:r>
    </w:p>
    <w:p w:rsidR="002538BB" w:rsidRPr="002538BB" w:rsidRDefault="002538BB" w:rsidP="002538B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DC68E3" w:rsidRPr="002538BB" w:rsidRDefault="00DC68E3" w:rsidP="00081C6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081C6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538BB" w:rsidRPr="002538BB" w:rsidRDefault="002E48E6" w:rsidP="002538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538BB">
        <w:rPr>
          <w:rFonts w:ascii="Courier New" w:hAnsi="Courier New" w:cs="Courier New"/>
          <w:sz w:val="24"/>
          <w:szCs w:val="24"/>
        </w:rPr>
        <w:t>Que</w:t>
      </w:r>
      <w:r w:rsidR="006A7226" w:rsidRPr="002538B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538BB" w:rsidRPr="002538BB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2538BB" w:rsidRPr="002538BB">
        <w:rPr>
          <w:rFonts w:ascii="Courier New" w:hAnsi="Courier New" w:cs="Courier New"/>
          <w:sz w:val="24"/>
          <w:szCs w:val="24"/>
          <w:lang w:val="es-ES_tradnl"/>
        </w:rPr>
        <w:t>e</w:t>
      </w:r>
      <w:r w:rsidR="002538BB" w:rsidRPr="002538BB">
        <w:rPr>
          <w:rFonts w:ascii="Courier New" w:hAnsi="Courier New" w:cs="Courier New"/>
          <w:sz w:val="24"/>
          <w:szCs w:val="24"/>
          <w:lang w:val="es-ES_tradnl"/>
        </w:rPr>
        <w:t xml:space="preserve">ximición de </w:t>
      </w:r>
      <w:r w:rsidR="002538BB">
        <w:rPr>
          <w:rFonts w:ascii="Courier New" w:hAnsi="Courier New" w:cs="Courier New"/>
          <w:sz w:val="24"/>
          <w:szCs w:val="24"/>
          <w:lang w:val="es-ES_tradnl"/>
        </w:rPr>
        <w:t>la Tasa que incide sobre los A</w:t>
      </w:r>
      <w:r w:rsidR="002538BB" w:rsidRPr="002538BB">
        <w:rPr>
          <w:rFonts w:ascii="Courier New" w:hAnsi="Courier New" w:cs="Courier New"/>
          <w:sz w:val="24"/>
          <w:szCs w:val="24"/>
          <w:lang w:val="es-ES_tradnl"/>
        </w:rPr>
        <w:t>utomotores Cuenta Municipal N° AG715EQ;</w:t>
      </w:r>
      <w:r w:rsidR="002538BB" w:rsidRPr="002538BB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2538BB" w:rsidRPr="002538BB" w:rsidRDefault="002538BB" w:rsidP="002538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538BB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2538BB" w:rsidRPr="002538BB" w:rsidRDefault="002538BB" w:rsidP="002538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538BB">
        <w:rPr>
          <w:rFonts w:ascii="Courier New" w:eastAsia="Arial Unicode MS" w:hAnsi="Courier New" w:cs="Courier New"/>
          <w:sz w:val="24"/>
          <w:szCs w:val="24"/>
        </w:rPr>
        <w:t>Que presenta certificado de discapacidad A fojas 5;</w:t>
      </w:r>
    </w:p>
    <w:p w:rsidR="002538BB" w:rsidRPr="002538BB" w:rsidRDefault="002538BB" w:rsidP="002538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9751F" w:rsidRDefault="002538BB" w:rsidP="002538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538BB">
        <w:rPr>
          <w:rFonts w:ascii="Courier New" w:eastAsia="Arial Unicode MS" w:hAnsi="Courier New" w:cs="Courier New"/>
          <w:sz w:val="24"/>
          <w:szCs w:val="24"/>
        </w:rPr>
        <w:t xml:space="preserve">Que dicha solicitud se encuentra dentro de lo establecido en art. N° 1 y N° 2 de la Ordenanza N° 10320, que contempla las exenciones de los veteranos de guerra de Malvinas, residentes en </w:t>
      </w:r>
      <w:r w:rsidR="00BD21F1" w:rsidRPr="002538BB">
        <w:rPr>
          <w:rFonts w:ascii="Courier New" w:eastAsia="Arial Unicode MS" w:hAnsi="Courier New" w:cs="Courier New"/>
          <w:sz w:val="24"/>
          <w:szCs w:val="24"/>
        </w:rPr>
        <w:t xml:space="preserve">Alta Gracia </w:t>
      </w:r>
      <w:r w:rsidRPr="002538BB">
        <w:rPr>
          <w:rFonts w:ascii="Courier New" w:eastAsia="Arial Unicode MS" w:hAnsi="Courier New" w:cs="Courier New"/>
          <w:sz w:val="24"/>
          <w:szCs w:val="24"/>
        </w:rPr>
        <w:t xml:space="preserve">debidamente acreditada, por el certificado emitido por DIVISON VETERANOS DE GUERRA; </w:t>
      </w:r>
    </w:p>
    <w:p w:rsidR="002538BB" w:rsidRPr="002538BB" w:rsidRDefault="002538BB" w:rsidP="002538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5D2DC7" w:rsidRDefault="00A04936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538BB">
        <w:rPr>
          <w:rFonts w:ascii="Courier New" w:hAnsi="Courier New" w:cs="Courier New"/>
          <w:sz w:val="24"/>
          <w:szCs w:val="24"/>
        </w:rPr>
        <w:t xml:space="preserve">Que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>Ordinaria del día 19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>de marzo de 2025.-</w:t>
      </w:r>
    </w:p>
    <w:p w:rsidR="002538BB" w:rsidRDefault="002538BB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538BB" w:rsidRDefault="002538BB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9751F" w:rsidRDefault="00E9751F" w:rsidP="00081C6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081C6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81C6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81C6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C5015" w:rsidRDefault="005A19FD" w:rsidP="00081C6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6A722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Tasa </w:t>
      </w:r>
      <w:r w:rsidR="002538BB">
        <w:rPr>
          <w:rFonts w:ascii="Courier New" w:hAnsi="Courier New" w:cs="Courier New"/>
          <w:sz w:val="24"/>
          <w:szCs w:val="24"/>
          <w:lang w:val="es-ES_tradnl"/>
        </w:rPr>
        <w:t>que incide sobre los A</w:t>
      </w:r>
      <w:r w:rsidR="002538BB">
        <w:rPr>
          <w:rFonts w:ascii="Courier New" w:hAnsi="Courier New" w:cs="Courier New"/>
          <w:sz w:val="24"/>
          <w:szCs w:val="24"/>
          <w:lang w:val="es-ES_tradnl"/>
        </w:rPr>
        <w:t>utomotores cuenta municipal</w:t>
      </w:r>
      <w:r w:rsidR="002538BB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2538BB">
        <w:rPr>
          <w:rFonts w:ascii="Courier New" w:hAnsi="Courier New" w:cs="Courier New"/>
          <w:sz w:val="24"/>
          <w:szCs w:val="24"/>
          <w:lang w:val="es-ES_tradnl"/>
        </w:rPr>
        <w:t xml:space="preserve"> N° AG715EQ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inclusive.-</w:t>
      </w:r>
    </w:p>
    <w:p w:rsidR="00081C66" w:rsidRDefault="00081C66" w:rsidP="00081C6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38BB" w:rsidRDefault="002538BB" w:rsidP="00081C6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38BB" w:rsidRDefault="002538BB" w:rsidP="00081C6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38BB" w:rsidRDefault="002538BB" w:rsidP="002538BB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538BB" w:rsidRDefault="002538BB" w:rsidP="002538BB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2538BB" w:rsidRDefault="002538BB" w:rsidP="002538BB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6A7226" w:rsidRDefault="006A7226" w:rsidP="00081C66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b/>
          <w:sz w:val="24"/>
          <w:szCs w:val="24"/>
        </w:rPr>
      </w:pPr>
    </w:p>
    <w:p w:rsidR="00465180" w:rsidRPr="002E48E6" w:rsidRDefault="00800A38" w:rsidP="00081C66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2538BB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2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081C66">
      <w:pPr>
        <w:pStyle w:val="Prrafodelista"/>
        <w:spacing w:line="276" w:lineRule="auto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081C6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081C6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DIECINUEVE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55D2" w:rsidRDefault="00DE55D2" w:rsidP="00EF563D">
      <w:pPr>
        <w:spacing w:after="0" w:line="240" w:lineRule="auto"/>
      </w:pPr>
      <w:r>
        <w:separator/>
      </w:r>
    </w:p>
  </w:endnote>
  <w:endnote w:type="continuationSeparator" w:id="0">
    <w:p w:rsidR="00DE55D2" w:rsidRDefault="00DE55D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55D2" w:rsidRDefault="00DE55D2" w:rsidP="00EF563D">
      <w:pPr>
        <w:spacing w:after="0" w:line="240" w:lineRule="auto"/>
      </w:pPr>
      <w:r>
        <w:separator/>
      </w:r>
    </w:p>
  </w:footnote>
  <w:footnote w:type="continuationSeparator" w:id="0">
    <w:p w:rsidR="00DE55D2" w:rsidRDefault="00DE55D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38BB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57720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5D2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42964-81A8-423F-962F-01A5F00C5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241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2025-03-13T11:50:00Z</cp:lastPrinted>
  <dcterms:created xsi:type="dcterms:W3CDTF">2025-03-20T11:57:00Z</dcterms:created>
  <dcterms:modified xsi:type="dcterms:W3CDTF">2025-03-20T11:57:00Z</dcterms:modified>
</cp:coreProperties>
</file>