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2DE0" w:rsidRPr="003A2DE0" w:rsidRDefault="003A2DE0" w:rsidP="006362E3">
      <w:pPr>
        <w:spacing w:after="100" w:afterAutospacing="1" w:line="240" w:lineRule="auto"/>
        <w:rPr>
          <w:rFonts w:ascii="Courier New" w:hAnsi="Courier New" w:cs="Courier New"/>
          <w:b/>
          <w:sz w:val="24"/>
          <w:szCs w:val="24"/>
        </w:rPr>
      </w:pPr>
    </w:p>
    <w:p w:rsidR="00F229D5" w:rsidRPr="00A43191" w:rsidRDefault="0014687F" w:rsidP="0014687F">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sidRPr="002C04A2">
        <w:rPr>
          <w:rFonts w:ascii="Courier New" w:eastAsia="Times New Roman" w:hAnsi="Courier New" w:cs="Times New Roman"/>
          <w:b/>
          <w:sz w:val="24"/>
          <w:szCs w:val="20"/>
          <w:u w:val="single"/>
          <w:lang w:val="es-AR" w:eastAsia="es-AR"/>
        </w:rPr>
        <w:t>ORDENANZA  Nº13</w:t>
      </w:r>
      <w:r w:rsidR="00337A82">
        <w:rPr>
          <w:rFonts w:ascii="Courier New" w:eastAsia="Times New Roman" w:hAnsi="Courier New" w:cs="Times New Roman"/>
          <w:b/>
          <w:sz w:val="24"/>
          <w:szCs w:val="20"/>
          <w:u w:val="single"/>
          <w:lang w:val="es-AR" w:eastAsia="es-AR"/>
        </w:rPr>
        <w:t>193</w:t>
      </w:r>
    </w:p>
    <w:p w:rsidR="00F229D5" w:rsidRPr="00925DF9" w:rsidRDefault="00F229D5" w:rsidP="00B1100F">
      <w:pPr>
        <w:spacing w:after="0" w:line="240" w:lineRule="auto"/>
        <w:jc w:val="both"/>
        <w:rPr>
          <w:rFonts w:ascii="Courier New" w:eastAsia="Times New Roman" w:hAnsi="Courier New" w:cs="Times New Roman"/>
          <w:bCs/>
          <w:color w:val="000000"/>
          <w:sz w:val="24"/>
          <w:szCs w:val="20"/>
          <w:lang w:val="es-AR" w:eastAsia="es-ES"/>
        </w:rPr>
      </w:pPr>
    </w:p>
    <w:p w:rsidR="006C6B05" w:rsidRPr="00337A82" w:rsidRDefault="002D0AE6" w:rsidP="00337A82">
      <w:pPr>
        <w:spacing w:line="276" w:lineRule="auto"/>
        <w:ind w:left="709" w:hanging="709"/>
        <w:jc w:val="both"/>
        <w:rPr>
          <w:rFonts w:ascii="Courier New" w:hAnsi="Courier New" w:cs="Courier New"/>
          <w:sz w:val="24"/>
          <w:szCs w:val="24"/>
        </w:rPr>
      </w:pPr>
      <w:r w:rsidRPr="0002683A">
        <w:rPr>
          <w:rFonts w:ascii="Courier New" w:hAnsi="Courier New"/>
          <w:b/>
          <w:color w:val="000000"/>
          <w:sz w:val="24"/>
          <w:lang w:val="es-AR"/>
        </w:rPr>
        <w:t>Visto</w:t>
      </w:r>
      <w:r w:rsidRPr="0002683A">
        <w:rPr>
          <w:rFonts w:ascii="Courier New" w:hAnsi="Courier New" w:cs="Courier New"/>
          <w:b/>
          <w:color w:val="000000"/>
          <w:sz w:val="24"/>
          <w:szCs w:val="24"/>
          <w:lang w:val="es-AR"/>
        </w:rPr>
        <w:t>:</w:t>
      </w:r>
      <w:r w:rsidR="006C6B05">
        <w:rPr>
          <w:rFonts w:ascii="Courier New" w:hAnsi="Courier New" w:cs="Courier New"/>
          <w:color w:val="000000"/>
          <w:sz w:val="24"/>
          <w:szCs w:val="24"/>
          <w:lang w:val="es-AR"/>
        </w:rPr>
        <w:t xml:space="preserve"> </w:t>
      </w:r>
      <w:r w:rsidR="00337A82">
        <w:rPr>
          <w:rFonts w:ascii="Courier New" w:hAnsi="Courier New" w:cs="Courier New"/>
          <w:sz w:val="24"/>
          <w:szCs w:val="24"/>
        </w:rPr>
        <w:t>El convenio N° 104 del 6 de junio de 2000 y el Decreto 33/2025 del Poder Ejecutivo de Córdoba</w:t>
      </w:r>
      <w:r w:rsidR="00337A82" w:rsidRPr="00BC4F26">
        <w:rPr>
          <w:rFonts w:ascii="Courier New" w:hAnsi="Courier New" w:cs="Courier New"/>
          <w:sz w:val="24"/>
          <w:szCs w:val="24"/>
        </w:rPr>
        <w:t>; y</w:t>
      </w:r>
    </w:p>
    <w:p w:rsidR="00DC68E3" w:rsidRPr="002538BB" w:rsidRDefault="00DC68E3" w:rsidP="00337A82">
      <w:pPr>
        <w:pStyle w:val="Textoindependiente2"/>
        <w:spacing w:line="276" w:lineRule="auto"/>
        <w:jc w:val="both"/>
        <w:rPr>
          <w:rFonts w:ascii="Courier New" w:hAnsi="Courier New" w:cs="Courier New"/>
          <w:b w:val="0"/>
          <w:sz w:val="24"/>
          <w:szCs w:val="24"/>
        </w:rPr>
      </w:pPr>
    </w:p>
    <w:p w:rsidR="0049544F" w:rsidRDefault="00F229D5" w:rsidP="00337A82">
      <w:pPr>
        <w:spacing w:after="0" w:line="276" w:lineRule="auto"/>
        <w:jc w:val="center"/>
        <w:rPr>
          <w:rFonts w:ascii="Courier New" w:eastAsia="Times New Roman" w:hAnsi="Courier New" w:cs="Times New Roman"/>
          <w:b/>
          <w:bCs/>
          <w:color w:val="000000"/>
          <w:sz w:val="24"/>
          <w:szCs w:val="20"/>
          <w:lang w:val="pt-BR" w:eastAsia="es-ES"/>
        </w:rPr>
      </w:pPr>
      <w:r w:rsidRPr="00925DF9">
        <w:rPr>
          <w:rFonts w:ascii="Courier New" w:eastAsia="Times New Roman" w:hAnsi="Courier New" w:cs="Times New Roman"/>
          <w:b/>
          <w:bCs/>
          <w:color w:val="000000"/>
          <w:sz w:val="24"/>
          <w:szCs w:val="20"/>
          <w:lang w:val="pt-BR" w:eastAsia="es-ES"/>
        </w:rPr>
        <w:t>C O N S I D E R A N D O</w:t>
      </w:r>
    </w:p>
    <w:p w:rsidR="00337A82" w:rsidRPr="00D07E59" w:rsidRDefault="00337A82" w:rsidP="00337A82">
      <w:pPr>
        <w:spacing w:line="276" w:lineRule="auto"/>
        <w:rPr>
          <w:rFonts w:ascii="Courier New" w:hAnsi="Courier New" w:cs="Courier New"/>
          <w:b/>
          <w:sz w:val="24"/>
          <w:szCs w:val="24"/>
          <w:lang w:val="pt-BR"/>
        </w:rPr>
      </w:pPr>
    </w:p>
    <w:p w:rsidR="00337A82" w:rsidRDefault="00337A82" w:rsidP="00337A82">
      <w:pPr>
        <w:pStyle w:val="Prrafodelista"/>
        <w:spacing w:line="276" w:lineRule="auto"/>
        <w:jc w:val="both"/>
        <w:rPr>
          <w:rFonts w:ascii="Courier New" w:hAnsi="Courier New" w:cs="Courier New"/>
          <w:sz w:val="24"/>
          <w:szCs w:val="24"/>
        </w:rPr>
      </w:pPr>
      <w:r w:rsidRPr="00337A82">
        <w:rPr>
          <w:rFonts w:ascii="Courier New" w:hAnsi="Courier New" w:cs="Courier New"/>
          <w:sz w:val="24"/>
          <w:szCs w:val="24"/>
        </w:rPr>
        <w:t xml:space="preserve">Que con fecha 06 de junio de 2000 se celebra el Convenio N° 104/2000, suscripto entre la Provincia, la Municipalidad de Alta Gracia  y la Cooperativa de Trabajo Obras Sanitarias de Alta Gracia aprobado por Ordenanza N° 4902 de fecha 31 de agosto de 2000; </w:t>
      </w:r>
    </w:p>
    <w:p w:rsidR="00337A82" w:rsidRPr="00337A82" w:rsidRDefault="00337A82" w:rsidP="00337A82">
      <w:pPr>
        <w:pStyle w:val="Prrafodelista"/>
        <w:spacing w:line="276" w:lineRule="auto"/>
        <w:jc w:val="both"/>
        <w:rPr>
          <w:rFonts w:ascii="Courier New" w:hAnsi="Courier New" w:cs="Courier New"/>
          <w:sz w:val="24"/>
          <w:szCs w:val="24"/>
        </w:rPr>
      </w:pPr>
    </w:p>
    <w:p w:rsidR="00337A82" w:rsidRDefault="00337A82" w:rsidP="00337A82">
      <w:pPr>
        <w:pStyle w:val="Prrafodelista"/>
        <w:spacing w:line="276" w:lineRule="auto"/>
        <w:jc w:val="both"/>
        <w:rPr>
          <w:rFonts w:ascii="Courier New" w:hAnsi="Courier New" w:cs="Courier New"/>
          <w:sz w:val="24"/>
          <w:szCs w:val="24"/>
        </w:rPr>
      </w:pPr>
      <w:r w:rsidRPr="00337A82">
        <w:rPr>
          <w:rFonts w:ascii="Courier New" w:hAnsi="Courier New" w:cs="Courier New"/>
          <w:sz w:val="24"/>
          <w:szCs w:val="24"/>
        </w:rPr>
        <w:t>Que por medio del convenio citado la Provincia cedió y  transfirió, con carácter definitivo y gratuito a la Municipalidad de Alta Gracia los servicios de distribución de agua potable y recolección, conducción y tratamiento de líquidos cloacales correspondientes a su radio de competencia territorial, incluyendo entre otros derechos y obligaciones el dominio de todos los bienes afectados a su prestación (clausulas 1° y 2C'), listándose, en su Anexo 1, el inmueble inscripto en el Registro General de la Provincia bajo la matricula N° 1897637 identificado con la nomenclatura catastral 31-06-01-01-01-086-007-000;</w:t>
      </w:r>
    </w:p>
    <w:p w:rsidR="00337A82" w:rsidRPr="00337A82" w:rsidRDefault="00337A82" w:rsidP="00337A82">
      <w:pPr>
        <w:pStyle w:val="Prrafodelista"/>
        <w:spacing w:line="276" w:lineRule="auto"/>
        <w:jc w:val="both"/>
        <w:rPr>
          <w:rFonts w:ascii="Courier New" w:hAnsi="Courier New" w:cs="Courier New"/>
          <w:sz w:val="24"/>
          <w:szCs w:val="24"/>
        </w:rPr>
      </w:pPr>
    </w:p>
    <w:p w:rsidR="00337A82" w:rsidRDefault="00337A82" w:rsidP="00337A82">
      <w:pPr>
        <w:pStyle w:val="Prrafodelista"/>
        <w:spacing w:line="276" w:lineRule="auto"/>
        <w:jc w:val="both"/>
        <w:rPr>
          <w:rFonts w:ascii="Courier New" w:hAnsi="Courier New" w:cs="Courier New"/>
          <w:sz w:val="24"/>
          <w:szCs w:val="24"/>
        </w:rPr>
      </w:pPr>
      <w:r w:rsidRPr="00337A82">
        <w:rPr>
          <w:rFonts w:ascii="Courier New" w:hAnsi="Courier New" w:cs="Courier New"/>
          <w:sz w:val="24"/>
          <w:szCs w:val="24"/>
        </w:rPr>
        <w:t>Que por medio del decreto N°33/2025 expediente electrónico N° 0698-204068/2024 la provincia de Córdoba dona a favor de la Municipalidad de Alta Gracia, C.U.I.T. N° 30- 99901226-0, en el marco del Convenio N° 104/2000, el inmueble mencionado en el párrafo anterior;</w:t>
      </w:r>
    </w:p>
    <w:p w:rsidR="00337A82" w:rsidRPr="00337A82" w:rsidRDefault="00337A82" w:rsidP="00337A82">
      <w:pPr>
        <w:pStyle w:val="Prrafodelista"/>
        <w:spacing w:line="276" w:lineRule="auto"/>
        <w:jc w:val="both"/>
        <w:rPr>
          <w:rFonts w:ascii="Courier New" w:hAnsi="Courier New" w:cs="Courier New"/>
          <w:sz w:val="24"/>
          <w:szCs w:val="24"/>
        </w:rPr>
      </w:pPr>
    </w:p>
    <w:p w:rsidR="00337A82" w:rsidRDefault="00337A82" w:rsidP="00337A82">
      <w:pPr>
        <w:pStyle w:val="Prrafodelista"/>
        <w:spacing w:line="276" w:lineRule="auto"/>
        <w:jc w:val="both"/>
        <w:rPr>
          <w:rFonts w:ascii="Courier New" w:hAnsi="Courier New" w:cs="Courier New"/>
          <w:sz w:val="24"/>
          <w:szCs w:val="24"/>
        </w:rPr>
      </w:pPr>
      <w:r w:rsidRPr="00337A82">
        <w:rPr>
          <w:rFonts w:ascii="Courier New" w:hAnsi="Courier New" w:cs="Courier New"/>
          <w:sz w:val="24"/>
          <w:szCs w:val="24"/>
        </w:rPr>
        <w:t>Que por medio del mismo decreto se faculta a la Escribanía General de Gobierno para que formalice la inscripción de dicho inmueble en los términos del artículo N° 1553 del Código Civil y Comercial de la Nación, en el Registro General de la Provincia a nombre de la Municipalidad de Alta Gracia, previa aceptación por parte de la misma de la donación en cuestión;</w:t>
      </w:r>
    </w:p>
    <w:p w:rsidR="00337A82" w:rsidRDefault="00337A82" w:rsidP="00337A82">
      <w:pPr>
        <w:pStyle w:val="Prrafodelista"/>
        <w:spacing w:line="276" w:lineRule="auto"/>
        <w:jc w:val="right"/>
        <w:rPr>
          <w:rFonts w:ascii="Courier New" w:hAnsi="Courier New" w:cs="Courier New"/>
          <w:sz w:val="24"/>
          <w:szCs w:val="24"/>
        </w:rPr>
      </w:pPr>
    </w:p>
    <w:p w:rsidR="00337A82" w:rsidRDefault="00337A82" w:rsidP="00337A82">
      <w:pPr>
        <w:pStyle w:val="Prrafodelista"/>
        <w:spacing w:line="276" w:lineRule="auto"/>
        <w:jc w:val="right"/>
        <w:rPr>
          <w:rFonts w:ascii="Courier New" w:hAnsi="Courier New" w:cs="Courier New"/>
          <w:sz w:val="24"/>
          <w:szCs w:val="24"/>
        </w:rPr>
      </w:pPr>
      <w:r>
        <w:rPr>
          <w:rFonts w:ascii="Courier New" w:hAnsi="Courier New" w:cs="Courier New"/>
          <w:sz w:val="24"/>
          <w:szCs w:val="24"/>
        </w:rPr>
        <w:t>...///</w:t>
      </w:r>
    </w:p>
    <w:p w:rsidR="00337A82" w:rsidRPr="00337A82" w:rsidRDefault="00337A82" w:rsidP="00337A82">
      <w:pPr>
        <w:spacing w:line="276" w:lineRule="auto"/>
        <w:rPr>
          <w:rFonts w:ascii="Courier New" w:hAnsi="Courier New" w:cs="Courier New"/>
          <w:sz w:val="24"/>
          <w:szCs w:val="24"/>
        </w:rPr>
      </w:pPr>
      <w:r>
        <w:rPr>
          <w:rFonts w:ascii="Courier New" w:hAnsi="Courier New" w:cs="Courier New"/>
          <w:sz w:val="24"/>
          <w:szCs w:val="24"/>
        </w:rPr>
        <w:lastRenderedPageBreak/>
        <w:t>...///2.-</w:t>
      </w:r>
    </w:p>
    <w:p w:rsidR="00337A82" w:rsidRPr="00337A82" w:rsidRDefault="00337A82" w:rsidP="00337A82">
      <w:pPr>
        <w:pStyle w:val="Prrafodelista"/>
        <w:spacing w:line="276" w:lineRule="auto"/>
        <w:jc w:val="right"/>
        <w:rPr>
          <w:rFonts w:ascii="Courier New" w:hAnsi="Courier New" w:cs="Courier New"/>
          <w:sz w:val="24"/>
          <w:szCs w:val="24"/>
        </w:rPr>
      </w:pPr>
    </w:p>
    <w:p w:rsidR="00BE5D47" w:rsidRPr="003B4703" w:rsidRDefault="00337A82" w:rsidP="003B4703">
      <w:pPr>
        <w:pStyle w:val="Prrafodelista"/>
        <w:spacing w:line="276" w:lineRule="auto"/>
        <w:jc w:val="both"/>
        <w:rPr>
          <w:rFonts w:ascii="Courier New" w:hAnsi="Courier New" w:cs="Courier New"/>
          <w:sz w:val="24"/>
          <w:szCs w:val="24"/>
        </w:rPr>
      </w:pPr>
      <w:r w:rsidRPr="00337A82">
        <w:rPr>
          <w:rFonts w:ascii="Courier New" w:hAnsi="Courier New" w:cs="Courier New"/>
          <w:sz w:val="24"/>
          <w:szCs w:val="24"/>
        </w:rPr>
        <w:t>Que a fin de poder tramitar la escrituración definitiva a favor del Estado Municipal del inmueble, se hace necesario realizar formalmente la aceptación de la donación tal como lo establece nuestra carta Orgánica Municipal (arts. 79 y 101)</w:t>
      </w:r>
      <w:r w:rsidR="003B4703">
        <w:rPr>
          <w:rFonts w:ascii="Courier New" w:hAnsi="Courier New" w:cs="Courier New"/>
          <w:sz w:val="24"/>
          <w:szCs w:val="24"/>
        </w:rPr>
        <w:t>.</w:t>
      </w:r>
    </w:p>
    <w:p w:rsidR="0002683A" w:rsidRPr="00337A82" w:rsidRDefault="0002683A" w:rsidP="00337A82">
      <w:pPr>
        <w:pStyle w:val="Prrafodelista"/>
        <w:jc w:val="both"/>
        <w:rPr>
          <w:rFonts w:ascii="Courier New" w:hAnsi="Courier New" w:cs="Courier New"/>
          <w:sz w:val="24"/>
          <w:szCs w:val="24"/>
        </w:rPr>
      </w:pPr>
    </w:p>
    <w:p w:rsidR="005D2DC7" w:rsidRPr="00337A82" w:rsidRDefault="00A04936" w:rsidP="003B4703">
      <w:pPr>
        <w:pStyle w:val="Prrafodelista"/>
        <w:spacing w:line="276" w:lineRule="auto"/>
        <w:jc w:val="both"/>
        <w:rPr>
          <w:rFonts w:ascii="Courier New" w:hAnsi="Courier New" w:cs="Courier New"/>
          <w:sz w:val="24"/>
          <w:szCs w:val="24"/>
        </w:rPr>
      </w:pPr>
      <w:r w:rsidRPr="00337A82">
        <w:rPr>
          <w:rFonts w:ascii="Courier New" w:hAnsi="Courier New" w:cs="Courier New"/>
          <w:sz w:val="24"/>
          <w:szCs w:val="24"/>
        </w:rPr>
        <w:t xml:space="preserve">Que </w:t>
      </w:r>
      <w:r w:rsidR="006A7226" w:rsidRPr="00337A82">
        <w:rPr>
          <w:rFonts w:ascii="Courier New" w:hAnsi="Courier New" w:cs="Courier New"/>
          <w:sz w:val="24"/>
          <w:szCs w:val="24"/>
        </w:rPr>
        <w:t>e</w:t>
      </w:r>
      <w:r w:rsidR="003B4703">
        <w:rPr>
          <w:rFonts w:ascii="Courier New" w:hAnsi="Courier New" w:cs="Courier New"/>
          <w:sz w:val="24"/>
          <w:szCs w:val="24"/>
        </w:rPr>
        <w:t>valuado el Proyecto de Ordenanza</w:t>
      </w:r>
      <w:r w:rsidR="006A7226" w:rsidRPr="00337A82">
        <w:rPr>
          <w:rFonts w:ascii="Courier New" w:hAnsi="Courier New" w:cs="Courier New"/>
          <w:sz w:val="24"/>
          <w:szCs w:val="24"/>
        </w:rPr>
        <w:t xml:space="preserve"> por la Comisión </w:t>
      </w:r>
      <w:r w:rsidR="003B4703">
        <w:rPr>
          <w:rFonts w:ascii="Courier New" w:hAnsi="Courier New" w:cs="Courier New"/>
          <w:sz w:val="24"/>
          <w:szCs w:val="24"/>
        </w:rPr>
        <w:t>de Legislación General, e</w:t>
      </w:r>
      <w:r w:rsidR="00D07E59">
        <w:rPr>
          <w:rFonts w:ascii="Courier New" w:hAnsi="Courier New" w:cs="Courier New"/>
          <w:sz w:val="24"/>
          <w:szCs w:val="24"/>
        </w:rPr>
        <w:t>mite despacho</w:t>
      </w:r>
      <w:r w:rsidR="006A7226" w:rsidRPr="00337A82">
        <w:rPr>
          <w:rFonts w:ascii="Courier New" w:hAnsi="Courier New" w:cs="Courier New"/>
          <w:sz w:val="24"/>
          <w:szCs w:val="24"/>
        </w:rPr>
        <w:t>, aprobado</w:t>
      </w:r>
      <w:r w:rsidR="003B4703">
        <w:rPr>
          <w:rFonts w:ascii="Courier New" w:hAnsi="Courier New" w:cs="Courier New"/>
          <w:sz w:val="24"/>
          <w:szCs w:val="24"/>
        </w:rPr>
        <w:t xml:space="preserve"> en General y en Particular</w:t>
      </w:r>
      <w:r w:rsidR="00D07E59" w:rsidRPr="00D07E59">
        <w:rPr>
          <w:rFonts w:ascii="Courier New" w:hAnsi="Courier New" w:cs="Courier New"/>
          <w:sz w:val="24"/>
          <w:szCs w:val="24"/>
        </w:rPr>
        <w:t xml:space="preserve"> </w:t>
      </w:r>
      <w:r w:rsidR="00D07E59">
        <w:rPr>
          <w:rFonts w:ascii="Courier New" w:hAnsi="Courier New" w:cs="Courier New"/>
          <w:sz w:val="24"/>
          <w:szCs w:val="24"/>
        </w:rPr>
        <w:t>con modificaciones</w:t>
      </w:r>
      <w:r w:rsidR="006A7226" w:rsidRPr="00337A82">
        <w:rPr>
          <w:rFonts w:ascii="Courier New" w:hAnsi="Courier New" w:cs="Courier New"/>
          <w:sz w:val="24"/>
          <w:szCs w:val="24"/>
        </w:rPr>
        <w:t xml:space="preserve"> por </w:t>
      </w:r>
      <w:bookmarkStart w:id="0" w:name="_GoBack"/>
      <w:bookmarkEnd w:id="0"/>
      <w:r w:rsidR="006A7226" w:rsidRPr="00337A82">
        <w:rPr>
          <w:rFonts w:ascii="Courier New" w:hAnsi="Courier New" w:cs="Courier New"/>
          <w:sz w:val="24"/>
          <w:szCs w:val="24"/>
        </w:rPr>
        <w:t xml:space="preserve">unanimidad en Sesión </w:t>
      </w:r>
      <w:r w:rsidR="002538BB" w:rsidRPr="00337A82">
        <w:rPr>
          <w:rFonts w:ascii="Courier New" w:hAnsi="Courier New" w:cs="Courier New"/>
          <w:sz w:val="24"/>
          <w:szCs w:val="24"/>
        </w:rPr>
        <w:t>Ordinaria del día 19</w:t>
      </w:r>
      <w:r w:rsidR="006A7226" w:rsidRPr="00337A82">
        <w:rPr>
          <w:rFonts w:ascii="Courier New" w:hAnsi="Courier New" w:cs="Courier New"/>
          <w:sz w:val="24"/>
          <w:szCs w:val="24"/>
        </w:rPr>
        <w:t xml:space="preserve"> de marzo de 2025.-</w:t>
      </w:r>
    </w:p>
    <w:p w:rsidR="002538BB" w:rsidRPr="003B4703" w:rsidRDefault="002538BB" w:rsidP="003B4703">
      <w:pPr>
        <w:jc w:val="both"/>
        <w:rPr>
          <w:rFonts w:ascii="Courier New" w:hAnsi="Courier New" w:cs="Courier New"/>
          <w:sz w:val="24"/>
          <w:szCs w:val="24"/>
        </w:rPr>
      </w:pPr>
    </w:p>
    <w:p w:rsidR="00E9751F" w:rsidRDefault="00E9751F" w:rsidP="006C6B05">
      <w:pPr>
        <w:pStyle w:val="Prrafodelista"/>
        <w:jc w:val="both"/>
        <w:rPr>
          <w:rFonts w:ascii="Courier New" w:hAnsi="Courier New" w:cs="Courier New"/>
          <w:sz w:val="24"/>
          <w:szCs w:val="24"/>
        </w:rPr>
      </w:pPr>
    </w:p>
    <w:p w:rsidR="00F229D5" w:rsidRPr="00925DF9" w:rsidRDefault="00F229D5" w:rsidP="006C6B05">
      <w:pPr>
        <w:spacing w:after="200" w:line="240" w:lineRule="auto"/>
        <w:ind w:left="720"/>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423924" w:rsidRDefault="00F229D5" w:rsidP="006C6B05">
      <w:pPr>
        <w:spacing w:before="100" w:beforeAutospacing="1" w:after="100" w:afterAutospacing="1" w:line="240"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2538BB" w:rsidRPr="006C6B05" w:rsidRDefault="002538BB" w:rsidP="006C6B05">
      <w:pPr>
        <w:spacing w:line="240" w:lineRule="auto"/>
        <w:jc w:val="both"/>
        <w:rPr>
          <w:rFonts w:ascii="Courier New" w:eastAsia="Arial Unicode MS" w:hAnsi="Courier New" w:cs="Courier New"/>
          <w:sz w:val="24"/>
          <w:szCs w:val="24"/>
        </w:rPr>
      </w:pPr>
    </w:p>
    <w:p w:rsidR="002538BB" w:rsidRDefault="002538BB" w:rsidP="006C6B05">
      <w:pPr>
        <w:pStyle w:val="Prrafodelista"/>
        <w:ind w:hanging="992"/>
        <w:jc w:val="both"/>
        <w:rPr>
          <w:rFonts w:ascii="Courier New" w:eastAsia="Arial Unicode MS" w:hAnsi="Courier New" w:cs="Courier New"/>
          <w:sz w:val="24"/>
          <w:szCs w:val="24"/>
        </w:rPr>
      </w:pPr>
    </w:p>
    <w:p w:rsidR="00BE5D47" w:rsidRPr="003B4703" w:rsidRDefault="006C6B05" w:rsidP="003B4703">
      <w:pPr>
        <w:pStyle w:val="Prrafodelista"/>
        <w:spacing w:line="276" w:lineRule="auto"/>
        <w:ind w:hanging="992"/>
        <w:jc w:val="both"/>
        <w:rPr>
          <w:rFonts w:ascii="Courier New" w:eastAsia="Arial Unicode MS" w:hAnsi="Courier New" w:cs="Courier New"/>
          <w:sz w:val="24"/>
          <w:szCs w:val="24"/>
        </w:rPr>
      </w:pPr>
      <w:r>
        <w:rPr>
          <w:rStyle w:val="nfasissutil"/>
          <w:rFonts w:ascii="Courier New" w:hAnsi="Courier New" w:cs="Courier New"/>
          <w:b/>
          <w:i w:val="0"/>
          <w:color w:val="000000" w:themeColor="text1"/>
          <w:sz w:val="24"/>
          <w:szCs w:val="24"/>
          <w:u w:val="single"/>
        </w:rPr>
        <w:t>Art.1</w:t>
      </w:r>
      <w:r w:rsidR="00254F71" w:rsidRPr="00375755">
        <w:rPr>
          <w:rStyle w:val="nfasissutil"/>
          <w:rFonts w:ascii="Courier New" w:hAnsi="Courier New" w:cs="Courier New"/>
          <w:b/>
          <w:i w:val="0"/>
          <w:color w:val="000000" w:themeColor="text1"/>
          <w:sz w:val="24"/>
          <w:szCs w:val="24"/>
          <w:u w:val="single"/>
        </w:rPr>
        <w:t>:</w:t>
      </w:r>
      <w:r w:rsidR="00254F71" w:rsidRPr="00375755">
        <w:rPr>
          <w:rStyle w:val="nfasissutil"/>
          <w:rFonts w:ascii="Courier New" w:hAnsi="Courier New" w:cs="Courier New"/>
          <w:b/>
          <w:i w:val="0"/>
          <w:color w:val="000000" w:themeColor="text1"/>
          <w:sz w:val="24"/>
          <w:szCs w:val="24"/>
        </w:rPr>
        <w:t xml:space="preserve"> </w:t>
      </w:r>
      <w:r w:rsidR="003B4703" w:rsidRPr="007D2DF5">
        <w:rPr>
          <w:rFonts w:ascii="Courier New" w:hAnsi="Courier New" w:cs="Courier New"/>
          <w:b/>
          <w:sz w:val="24"/>
          <w:szCs w:val="24"/>
        </w:rPr>
        <w:t>FACÚLTESE</w:t>
      </w:r>
      <w:r w:rsidR="003B4703">
        <w:rPr>
          <w:rFonts w:ascii="Courier New" w:hAnsi="Courier New" w:cs="Courier New"/>
          <w:sz w:val="24"/>
          <w:szCs w:val="24"/>
        </w:rPr>
        <w:t xml:space="preserve"> al Departamento Ejecutivo a aceptar la donación del inmueble inscripto en el Registro General de la Provincia bajo la matricula N° 1897637, identificado con la nomenclatura catastral 31-06-01-01-01-086-007-000 el que se describe de la siguiente forma: FRACCION DE TERRENO de forma irregular situado en Alta Gracia, DPTO. SANTA MARIA, que se encuentra atravesado por la acequia que conduce el agua que alimenta al Tajamar, lo que hace una SUP TOTAL de 2000 m2.-</w:t>
      </w:r>
      <w:r w:rsidR="0002683A" w:rsidRPr="005C3F10">
        <w:rPr>
          <w:rFonts w:ascii="Courier New" w:hAnsi="Courier New" w:cs="Courier New"/>
        </w:rPr>
        <w:t xml:space="preserve"> </w:t>
      </w:r>
    </w:p>
    <w:p w:rsidR="00254F71" w:rsidRPr="00BE5D47" w:rsidRDefault="00254F71" w:rsidP="003B4703">
      <w:pPr>
        <w:spacing w:line="276" w:lineRule="auto"/>
        <w:jc w:val="both"/>
        <w:rPr>
          <w:rFonts w:ascii="Courier New" w:hAnsi="Courier New" w:cs="Courier New"/>
          <w:b/>
          <w:sz w:val="24"/>
          <w:szCs w:val="24"/>
        </w:rPr>
      </w:pPr>
    </w:p>
    <w:p w:rsidR="00465180" w:rsidRPr="002E48E6" w:rsidRDefault="00800A38" w:rsidP="003B4703">
      <w:pPr>
        <w:pStyle w:val="Prrafodelista"/>
        <w:spacing w:line="276" w:lineRule="auto"/>
        <w:ind w:hanging="992"/>
        <w:jc w:val="both"/>
        <w:rPr>
          <w:rStyle w:val="nfasissutil"/>
          <w:rFonts w:ascii="Courier New" w:hAnsi="Courier New" w:cs="Courier New"/>
          <w:i w:val="0"/>
          <w:iCs w:val="0"/>
          <w:color w:val="auto"/>
          <w:sz w:val="24"/>
          <w:szCs w:val="24"/>
        </w:rPr>
      </w:pPr>
      <w:r w:rsidRPr="002E48E6">
        <w:rPr>
          <w:rStyle w:val="nfasissutil"/>
          <w:rFonts w:ascii="Courier New" w:hAnsi="Courier New" w:cs="Courier New"/>
          <w:b/>
          <w:i w:val="0"/>
          <w:iCs w:val="0"/>
          <w:color w:val="auto"/>
          <w:sz w:val="24"/>
          <w:szCs w:val="24"/>
          <w:u w:val="single"/>
        </w:rPr>
        <w:t>Art.</w:t>
      </w:r>
      <w:r w:rsidR="006C6B05">
        <w:rPr>
          <w:rStyle w:val="nfasissutil"/>
          <w:rFonts w:ascii="Courier New" w:hAnsi="Courier New" w:cs="Courier New"/>
          <w:b/>
          <w:i w:val="0"/>
          <w:iCs w:val="0"/>
          <w:color w:val="auto"/>
          <w:sz w:val="24"/>
          <w:szCs w:val="24"/>
          <w:u w:val="single"/>
        </w:rPr>
        <w:t>2</w:t>
      </w:r>
      <w:r w:rsidR="00465180" w:rsidRPr="002E48E6">
        <w:rPr>
          <w:rStyle w:val="nfasissutil"/>
          <w:rFonts w:ascii="Courier New" w:hAnsi="Courier New" w:cs="Courier New"/>
          <w:b/>
          <w:i w:val="0"/>
          <w:iCs w:val="0"/>
          <w:color w:val="auto"/>
          <w:sz w:val="24"/>
          <w:szCs w:val="24"/>
          <w:u w:val="single"/>
        </w:rPr>
        <w:t>:</w:t>
      </w:r>
      <w:r w:rsidR="00465180" w:rsidRPr="002E48E6">
        <w:rPr>
          <w:rStyle w:val="nfasissutil"/>
          <w:rFonts w:ascii="Courier New" w:eastAsia="Arial Unicode MS" w:hAnsi="Courier New" w:cs="Courier New"/>
          <w:b/>
          <w:i w:val="0"/>
          <w:iCs w:val="0"/>
          <w:color w:val="auto"/>
          <w:sz w:val="24"/>
          <w:szCs w:val="24"/>
        </w:rPr>
        <w:t xml:space="preserve"> </w:t>
      </w:r>
      <w:r w:rsidR="00465180" w:rsidRPr="002E48E6">
        <w:rPr>
          <w:rStyle w:val="nfasissutil"/>
          <w:rFonts w:ascii="Courier New" w:hAnsi="Courier New" w:cs="Courier New"/>
          <w:b/>
          <w:i w:val="0"/>
          <w:iCs w:val="0"/>
          <w:color w:val="auto"/>
          <w:sz w:val="24"/>
          <w:szCs w:val="24"/>
        </w:rPr>
        <w:t>PROTOCOLÍCESE</w:t>
      </w:r>
      <w:r w:rsidR="00465180" w:rsidRPr="002E48E6">
        <w:rPr>
          <w:rStyle w:val="nfasissutil"/>
          <w:rFonts w:ascii="Courier New" w:hAnsi="Courier New" w:cs="Courier New"/>
          <w:i w:val="0"/>
          <w:iCs w:val="0"/>
          <w:color w:val="auto"/>
          <w:sz w:val="24"/>
          <w:szCs w:val="24"/>
        </w:rPr>
        <w:t>, comuníquese, publíquese en el boletín oficial de la Ciudad de Alta Gracia, incorpórese al libro de Ordenanzas y archívese.-</w:t>
      </w:r>
    </w:p>
    <w:p w:rsidR="003A2DE0" w:rsidRPr="002E48E6" w:rsidRDefault="003A2DE0" w:rsidP="003B4703">
      <w:pPr>
        <w:pStyle w:val="Prrafodelista"/>
        <w:spacing w:line="276" w:lineRule="auto"/>
        <w:jc w:val="both"/>
        <w:rPr>
          <w:rStyle w:val="nfasissutil"/>
          <w:rFonts w:ascii="Courier New" w:hAnsi="Courier New" w:cs="Courier New"/>
          <w:i w:val="0"/>
          <w:sz w:val="24"/>
          <w:szCs w:val="24"/>
        </w:rPr>
      </w:pPr>
    </w:p>
    <w:p w:rsidR="000767C9" w:rsidRPr="00925DF9" w:rsidRDefault="000767C9" w:rsidP="003B4703">
      <w:pPr>
        <w:spacing w:after="0" w:line="276" w:lineRule="auto"/>
        <w:jc w:val="both"/>
        <w:rPr>
          <w:rFonts w:ascii="Courier New" w:eastAsia="Times New Roman" w:hAnsi="Courier New" w:cs="Times New Roman"/>
          <w:b/>
          <w:bCs/>
          <w:color w:val="000000"/>
          <w:sz w:val="24"/>
          <w:szCs w:val="20"/>
          <w:u w:val="single"/>
          <w:lang w:eastAsia="es-ES"/>
        </w:rPr>
      </w:pPr>
    </w:p>
    <w:p w:rsidR="00F229D5" w:rsidRPr="00925DF9" w:rsidRDefault="00F56556" w:rsidP="003B4703">
      <w:pPr>
        <w:spacing w:after="200" w:line="276" w:lineRule="auto"/>
        <w:jc w:val="both"/>
      </w:pPr>
      <w:r w:rsidRPr="00925DF9">
        <w:rPr>
          <w:rFonts w:ascii="Courier New" w:eastAsia="Times New Roman" w:hAnsi="Courier New" w:cs="Times New Roman"/>
          <w:b/>
          <w:bCs/>
          <w:color w:val="000000"/>
          <w:sz w:val="24"/>
          <w:szCs w:val="20"/>
          <w:lang w:eastAsia="es-ES"/>
        </w:rPr>
        <w:t>DADA EN LA SALA DE SESIONES DEL HON</w:t>
      </w:r>
      <w:r>
        <w:rPr>
          <w:rFonts w:ascii="Courier New" w:eastAsia="Times New Roman" w:hAnsi="Courier New" w:cs="Times New Roman"/>
          <w:b/>
          <w:bCs/>
          <w:color w:val="000000"/>
          <w:sz w:val="24"/>
          <w:szCs w:val="20"/>
          <w:lang w:eastAsia="es-ES"/>
        </w:rPr>
        <w:t>ORABLE CONCE</w:t>
      </w:r>
      <w:r w:rsidR="00975523">
        <w:rPr>
          <w:rFonts w:ascii="Courier New" w:eastAsia="Times New Roman" w:hAnsi="Courier New" w:cs="Times New Roman"/>
          <w:b/>
          <w:bCs/>
          <w:color w:val="000000"/>
          <w:sz w:val="24"/>
          <w:szCs w:val="20"/>
          <w:lang w:eastAsia="es-ES"/>
        </w:rPr>
        <w:t>J</w:t>
      </w:r>
      <w:r w:rsidR="002538BB">
        <w:rPr>
          <w:rFonts w:ascii="Courier New" w:eastAsia="Times New Roman" w:hAnsi="Courier New" w:cs="Times New Roman"/>
          <w:b/>
          <w:bCs/>
          <w:color w:val="000000"/>
          <w:sz w:val="24"/>
          <w:szCs w:val="20"/>
          <w:lang w:eastAsia="es-ES"/>
        </w:rPr>
        <w:t>O DELIBERANTE A LOS DIECINUEVE</w:t>
      </w:r>
      <w:r w:rsidR="002538BB">
        <w:rPr>
          <w:rFonts w:ascii="Courier New" w:eastAsia="Arial Unicode MS" w:hAnsi="Courier New" w:cs="ShelleyAllegroScript-Normal"/>
          <w:b/>
          <w:sz w:val="24"/>
          <w:szCs w:val="24"/>
          <w:lang w:val="es-ES_tradnl"/>
        </w:rPr>
        <w:t xml:space="preserve"> </w:t>
      </w:r>
      <w:r w:rsidR="00146379">
        <w:rPr>
          <w:rFonts w:ascii="Courier New" w:eastAsia="Times New Roman" w:hAnsi="Courier New" w:cs="Times New Roman"/>
          <w:b/>
          <w:bCs/>
          <w:color w:val="000000"/>
          <w:sz w:val="24"/>
          <w:szCs w:val="20"/>
          <w:lang w:eastAsia="es-ES"/>
        </w:rPr>
        <w:t>DIAS DEL MES DE MARZO</w:t>
      </w:r>
      <w:r w:rsidR="00E77E6F">
        <w:rPr>
          <w:rFonts w:ascii="Courier New" w:eastAsia="Times New Roman" w:hAnsi="Courier New" w:cs="Times New Roman"/>
          <w:b/>
          <w:bCs/>
          <w:color w:val="000000"/>
          <w:sz w:val="24"/>
          <w:szCs w:val="20"/>
          <w:lang w:eastAsia="es-ES"/>
        </w:rPr>
        <w:t xml:space="preserve"> DEL AÑO DOS MIL VEINTICINCO</w:t>
      </w:r>
      <w:r w:rsidR="00E77E6F" w:rsidRPr="00925DF9">
        <w:rPr>
          <w:rFonts w:ascii="Courier New" w:eastAsia="Times New Roman" w:hAnsi="Courier New" w:cs="Times New Roman"/>
          <w:b/>
          <w:bCs/>
          <w:color w:val="000000"/>
          <w:sz w:val="24"/>
          <w:szCs w:val="20"/>
          <w:lang w:eastAsia="es-ES"/>
        </w:rPr>
        <w:t>.</w:t>
      </w:r>
      <w:r w:rsidRPr="00925DF9">
        <w:rPr>
          <w:rFonts w:ascii="Courier New" w:eastAsia="Times New Roman" w:hAnsi="Courier New" w:cs="Times New Roman"/>
          <w:b/>
          <w:bCs/>
          <w:color w:val="000000"/>
          <w:sz w:val="24"/>
          <w:szCs w:val="20"/>
          <w:lang w:eastAsia="es-ES"/>
        </w:rPr>
        <w:t>-</w:t>
      </w:r>
    </w:p>
    <w:p w:rsidR="00F229D5" w:rsidRDefault="00F229D5" w:rsidP="0091190B">
      <w:pPr>
        <w:spacing w:line="276" w:lineRule="auto"/>
        <w:jc w:val="both"/>
      </w:pPr>
    </w:p>
    <w:p w:rsidR="00A05052" w:rsidRDefault="00A05052" w:rsidP="0091190B">
      <w:pPr>
        <w:spacing w:line="276" w:lineRule="auto"/>
      </w:pPr>
    </w:p>
    <w:p w:rsidR="00A43F65" w:rsidRDefault="00A43F65" w:rsidP="00B1100F">
      <w:pPr>
        <w:spacing w:line="240" w:lineRule="auto"/>
      </w:pPr>
    </w:p>
    <w:sectPr w:rsidR="00A43F65" w:rsidSect="00380DC2">
      <w:pgSz w:w="11906" w:h="16838"/>
      <w:pgMar w:top="1417" w:right="1701" w:bottom="1417" w:left="156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B2BE8" w:rsidRDefault="001B2BE8" w:rsidP="00EF563D">
      <w:pPr>
        <w:spacing w:after="0" w:line="240" w:lineRule="auto"/>
      </w:pPr>
      <w:r>
        <w:separator/>
      </w:r>
    </w:p>
  </w:endnote>
  <w:endnote w:type="continuationSeparator" w:id="0">
    <w:p w:rsidR="001B2BE8" w:rsidRDefault="001B2BE8" w:rsidP="00EF5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B2BE8" w:rsidRDefault="001B2BE8" w:rsidP="00EF563D">
      <w:pPr>
        <w:spacing w:after="0" w:line="240" w:lineRule="auto"/>
      </w:pPr>
      <w:r>
        <w:separator/>
      </w:r>
    </w:p>
  </w:footnote>
  <w:footnote w:type="continuationSeparator" w:id="0">
    <w:p w:rsidR="001B2BE8" w:rsidRDefault="001B2BE8" w:rsidP="00EF563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D441D4"/>
    <w:multiLevelType w:val="hybridMultilevel"/>
    <w:tmpl w:val="2F30CC84"/>
    <w:lvl w:ilvl="0" w:tplc="2C0A0011">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11077E80"/>
    <w:multiLevelType w:val="hybridMultilevel"/>
    <w:tmpl w:val="33E6651A"/>
    <w:lvl w:ilvl="0" w:tplc="BB403DB2">
      <w:start w:val="1"/>
      <w:numFmt w:val="lowerLetter"/>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2">
    <w:nsid w:val="127F3C2F"/>
    <w:multiLevelType w:val="hybridMultilevel"/>
    <w:tmpl w:val="4E2080D2"/>
    <w:lvl w:ilvl="0" w:tplc="66DC7DC8">
      <w:start w:val="1"/>
      <w:numFmt w:val="decimal"/>
      <w:lvlText w:val="%1)"/>
      <w:lvlJc w:val="left"/>
      <w:pPr>
        <w:ind w:left="4897" w:hanging="360"/>
      </w:pPr>
      <w:rPr>
        <w:rFonts w:hint="default"/>
        <w:lang w:val="es-ES"/>
      </w:rPr>
    </w:lvl>
    <w:lvl w:ilvl="1" w:tplc="2C0A0019" w:tentative="1">
      <w:start w:val="1"/>
      <w:numFmt w:val="lowerLetter"/>
      <w:lvlText w:val="%2."/>
      <w:lvlJc w:val="left"/>
      <w:pPr>
        <w:ind w:left="5901" w:hanging="360"/>
      </w:pPr>
    </w:lvl>
    <w:lvl w:ilvl="2" w:tplc="2C0A001B" w:tentative="1">
      <w:start w:val="1"/>
      <w:numFmt w:val="lowerRoman"/>
      <w:lvlText w:val="%3."/>
      <w:lvlJc w:val="right"/>
      <w:pPr>
        <w:ind w:left="6621" w:hanging="180"/>
      </w:pPr>
    </w:lvl>
    <w:lvl w:ilvl="3" w:tplc="2C0A000F" w:tentative="1">
      <w:start w:val="1"/>
      <w:numFmt w:val="decimal"/>
      <w:lvlText w:val="%4."/>
      <w:lvlJc w:val="left"/>
      <w:pPr>
        <w:ind w:left="7341" w:hanging="360"/>
      </w:pPr>
    </w:lvl>
    <w:lvl w:ilvl="4" w:tplc="2C0A0019" w:tentative="1">
      <w:start w:val="1"/>
      <w:numFmt w:val="lowerLetter"/>
      <w:lvlText w:val="%5."/>
      <w:lvlJc w:val="left"/>
      <w:pPr>
        <w:ind w:left="8061" w:hanging="360"/>
      </w:pPr>
    </w:lvl>
    <w:lvl w:ilvl="5" w:tplc="2C0A001B" w:tentative="1">
      <w:start w:val="1"/>
      <w:numFmt w:val="lowerRoman"/>
      <w:lvlText w:val="%6."/>
      <w:lvlJc w:val="right"/>
      <w:pPr>
        <w:ind w:left="8781" w:hanging="180"/>
      </w:pPr>
    </w:lvl>
    <w:lvl w:ilvl="6" w:tplc="2C0A000F" w:tentative="1">
      <w:start w:val="1"/>
      <w:numFmt w:val="decimal"/>
      <w:lvlText w:val="%7."/>
      <w:lvlJc w:val="left"/>
      <w:pPr>
        <w:ind w:left="9501" w:hanging="360"/>
      </w:pPr>
    </w:lvl>
    <w:lvl w:ilvl="7" w:tplc="2C0A0019" w:tentative="1">
      <w:start w:val="1"/>
      <w:numFmt w:val="lowerLetter"/>
      <w:lvlText w:val="%8."/>
      <w:lvlJc w:val="left"/>
      <w:pPr>
        <w:ind w:left="10221" w:hanging="360"/>
      </w:pPr>
    </w:lvl>
    <w:lvl w:ilvl="8" w:tplc="2C0A001B" w:tentative="1">
      <w:start w:val="1"/>
      <w:numFmt w:val="lowerRoman"/>
      <w:lvlText w:val="%9."/>
      <w:lvlJc w:val="right"/>
      <w:pPr>
        <w:ind w:left="10941" w:hanging="180"/>
      </w:pPr>
    </w:lvl>
  </w:abstractNum>
  <w:abstractNum w:abstractNumId="3">
    <w:nsid w:val="208F46AC"/>
    <w:multiLevelType w:val="hybridMultilevel"/>
    <w:tmpl w:val="11A44334"/>
    <w:lvl w:ilvl="0" w:tplc="E2A0D856">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
    <w:nsid w:val="24673F8F"/>
    <w:multiLevelType w:val="hybridMultilevel"/>
    <w:tmpl w:val="279CE1A8"/>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5">
    <w:nsid w:val="25335A63"/>
    <w:multiLevelType w:val="hybridMultilevel"/>
    <w:tmpl w:val="B8785AE2"/>
    <w:lvl w:ilvl="0" w:tplc="00F64126">
      <w:start w:val="1"/>
      <w:numFmt w:val="lowerLetter"/>
      <w:lvlText w:val="%1)"/>
      <w:lvlJc w:val="left"/>
      <w:pPr>
        <w:ind w:left="1425" w:hanging="70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6">
    <w:nsid w:val="29723750"/>
    <w:multiLevelType w:val="hybridMultilevel"/>
    <w:tmpl w:val="5C4C5DE8"/>
    <w:lvl w:ilvl="0" w:tplc="2C0A0017">
      <w:start w:val="1"/>
      <w:numFmt w:val="lowerLetter"/>
      <w:lvlText w:val="%1)"/>
      <w:lvlJc w:val="left"/>
      <w:pPr>
        <w:ind w:left="1352" w:hanging="360"/>
      </w:pPr>
    </w:lvl>
    <w:lvl w:ilvl="1" w:tplc="2C0A0019" w:tentative="1">
      <w:start w:val="1"/>
      <w:numFmt w:val="lowerLetter"/>
      <w:lvlText w:val="%2."/>
      <w:lvlJc w:val="left"/>
      <w:pPr>
        <w:ind w:left="2072" w:hanging="360"/>
      </w:pPr>
    </w:lvl>
    <w:lvl w:ilvl="2" w:tplc="2C0A001B" w:tentative="1">
      <w:start w:val="1"/>
      <w:numFmt w:val="lowerRoman"/>
      <w:lvlText w:val="%3."/>
      <w:lvlJc w:val="right"/>
      <w:pPr>
        <w:ind w:left="2792" w:hanging="180"/>
      </w:pPr>
    </w:lvl>
    <w:lvl w:ilvl="3" w:tplc="2C0A000F" w:tentative="1">
      <w:start w:val="1"/>
      <w:numFmt w:val="decimal"/>
      <w:lvlText w:val="%4."/>
      <w:lvlJc w:val="left"/>
      <w:pPr>
        <w:ind w:left="3512" w:hanging="360"/>
      </w:pPr>
    </w:lvl>
    <w:lvl w:ilvl="4" w:tplc="2C0A0019" w:tentative="1">
      <w:start w:val="1"/>
      <w:numFmt w:val="lowerLetter"/>
      <w:lvlText w:val="%5."/>
      <w:lvlJc w:val="left"/>
      <w:pPr>
        <w:ind w:left="4232" w:hanging="360"/>
      </w:pPr>
    </w:lvl>
    <w:lvl w:ilvl="5" w:tplc="2C0A001B" w:tentative="1">
      <w:start w:val="1"/>
      <w:numFmt w:val="lowerRoman"/>
      <w:lvlText w:val="%6."/>
      <w:lvlJc w:val="right"/>
      <w:pPr>
        <w:ind w:left="4952" w:hanging="180"/>
      </w:pPr>
    </w:lvl>
    <w:lvl w:ilvl="6" w:tplc="2C0A000F" w:tentative="1">
      <w:start w:val="1"/>
      <w:numFmt w:val="decimal"/>
      <w:lvlText w:val="%7."/>
      <w:lvlJc w:val="left"/>
      <w:pPr>
        <w:ind w:left="5672" w:hanging="360"/>
      </w:pPr>
    </w:lvl>
    <w:lvl w:ilvl="7" w:tplc="2C0A0019" w:tentative="1">
      <w:start w:val="1"/>
      <w:numFmt w:val="lowerLetter"/>
      <w:lvlText w:val="%8."/>
      <w:lvlJc w:val="left"/>
      <w:pPr>
        <w:ind w:left="6392" w:hanging="360"/>
      </w:pPr>
    </w:lvl>
    <w:lvl w:ilvl="8" w:tplc="2C0A001B" w:tentative="1">
      <w:start w:val="1"/>
      <w:numFmt w:val="lowerRoman"/>
      <w:lvlText w:val="%9."/>
      <w:lvlJc w:val="right"/>
      <w:pPr>
        <w:ind w:left="7112" w:hanging="180"/>
      </w:pPr>
    </w:lvl>
  </w:abstractNum>
  <w:abstractNum w:abstractNumId="7">
    <w:nsid w:val="2FEA58ED"/>
    <w:multiLevelType w:val="hybridMultilevel"/>
    <w:tmpl w:val="2E42E6C0"/>
    <w:lvl w:ilvl="0" w:tplc="E95C01AA">
      <w:start w:val="1"/>
      <w:numFmt w:val="decimal"/>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8">
    <w:nsid w:val="3B346F0C"/>
    <w:multiLevelType w:val="hybridMultilevel"/>
    <w:tmpl w:val="5D54E4CA"/>
    <w:lvl w:ilvl="0" w:tplc="F4FE7AA4">
      <w:start w:val="1"/>
      <w:numFmt w:val="decimal"/>
      <w:lvlText w:val="%1-"/>
      <w:lvlJc w:val="left"/>
      <w:pPr>
        <w:ind w:left="1170" w:hanging="360"/>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9">
    <w:nsid w:val="3F7649E7"/>
    <w:multiLevelType w:val="hybridMultilevel"/>
    <w:tmpl w:val="E7CAD3E8"/>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0">
    <w:nsid w:val="40304272"/>
    <w:multiLevelType w:val="hybridMultilevel"/>
    <w:tmpl w:val="6952F3DE"/>
    <w:lvl w:ilvl="0" w:tplc="85E404FE">
      <w:start w:val="1"/>
      <w:numFmt w:val="lowerLetter"/>
      <w:lvlText w:val="%1)"/>
      <w:lvlJc w:val="left"/>
      <w:pPr>
        <w:ind w:left="786" w:hanging="360"/>
      </w:pPr>
      <w:rPr>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nsid w:val="45730E95"/>
    <w:multiLevelType w:val="hybridMultilevel"/>
    <w:tmpl w:val="4848686E"/>
    <w:lvl w:ilvl="0" w:tplc="86B4394A">
      <w:numFmt w:val="bullet"/>
      <w:lvlText w:val="-"/>
      <w:lvlJc w:val="left"/>
      <w:pPr>
        <w:ind w:left="720" w:hanging="360"/>
      </w:pPr>
      <w:rPr>
        <w:rFonts w:ascii="Courier New" w:eastAsiaTheme="minorHAnsi"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46101D69"/>
    <w:multiLevelType w:val="hybridMultilevel"/>
    <w:tmpl w:val="0E38EC08"/>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nsid w:val="52CF0AE3"/>
    <w:multiLevelType w:val="hybridMultilevel"/>
    <w:tmpl w:val="90720154"/>
    <w:lvl w:ilvl="0" w:tplc="A3CC52DE">
      <w:start w:val="1"/>
      <w:numFmt w:val="lowerLetter"/>
      <w:lvlText w:val="%1)"/>
      <w:lvlJc w:val="left"/>
      <w:pPr>
        <w:ind w:left="795" w:hanging="43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nsid w:val="692E6A85"/>
    <w:multiLevelType w:val="hybridMultilevel"/>
    <w:tmpl w:val="E84C52DC"/>
    <w:lvl w:ilvl="0" w:tplc="D80AB778">
      <w:start w:val="1"/>
      <w:numFmt w:val="upperLetter"/>
      <w:lvlText w:val="%1."/>
      <w:lvlJc w:val="left"/>
      <w:pPr>
        <w:ind w:left="1158" w:hanging="45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15">
    <w:nsid w:val="7053032B"/>
    <w:multiLevelType w:val="hybridMultilevel"/>
    <w:tmpl w:val="22DA6448"/>
    <w:lvl w:ilvl="0" w:tplc="2C0A0017">
      <w:start w:val="1"/>
      <w:numFmt w:val="lowerLetter"/>
      <w:lvlText w:val="%1)"/>
      <w:lvlJc w:val="left"/>
      <w:pPr>
        <w:ind w:left="360" w:hanging="360"/>
      </w:pPr>
      <w:rPr>
        <w:rFonts w:hint="default"/>
      </w:rPr>
    </w:lvl>
    <w:lvl w:ilvl="1" w:tplc="2C0A0019">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6">
    <w:nsid w:val="772B6F97"/>
    <w:multiLevelType w:val="hybridMultilevel"/>
    <w:tmpl w:val="7938B71C"/>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17">
    <w:nsid w:val="786D3EB8"/>
    <w:multiLevelType w:val="hybridMultilevel"/>
    <w:tmpl w:val="311A0A48"/>
    <w:lvl w:ilvl="0" w:tplc="07627EA0">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8">
    <w:nsid w:val="7CCA2D9C"/>
    <w:multiLevelType w:val="hybridMultilevel"/>
    <w:tmpl w:val="E160A284"/>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num w:numId="1">
    <w:abstractNumId w:val="16"/>
  </w:num>
  <w:num w:numId="2">
    <w:abstractNumId w:val="6"/>
  </w:num>
  <w:num w:numId="3">
    <w:abstractNumId w:val="2"/>
  </w:num>
  <w:num w:numId="4">
    <w:abstractNumId w:val="4"/>
  </w:num>
  <w:num w:numId="5">
    <w:abstractNumId w:val="13"/>
  </w:num>
  <w:num w:numId="6">
    <w:abstractNumId w:val="0"/>
  </w:num>
  <w:num w:numId="7">
    <w:abstractNumId w:val="7"/>
  </w:num>
  <w:num w:numId="8">
    <w:abstractNumId w:val="8"/>
  </w:num>
  <w:num w:numId="9">
    <w:abstractNumId w:val="1"/>
  </w:num>
  <w:num w:numId="10">
    <w:abstractNumId w:val="11"/>
  </w:num>
  <w:num w:numId="11">
    <w:abstractNumId w:val="9"/>
  </w:num>
  <w:num w:numId="12">
    <w:abstractNumId w:val="17"/>
  </w:num>
  <w:num w:numId="13">
    <w:abstractNumId w:val="18"/>
  </w:num>
  <w:num w:numId="14">
    <w:abstractNumId w:val="5"/>
  </w:num>
  <w:num w:numId="15">
    <w:abstractNumId w:val="15"/>
  </w:num>
  <w:num w:numId="16">
    <w:abstractNumId w:val="10"/>
  </w:num>
  <w:num w:numId="17">
    <w:abstractNumId w:val="3"/>
  </w:num>
  <w:num w:numId="18">
    <w:abstractNumId w:val="12"/>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0637D"/>
    <w:rsid w:val="00017D8B"/>
    <w:rsid w:val="0002683A"/>
    <w:rsid w:val="00035DB8"/>
    <w:rsid w:val="00052A89"/>
    <w:rsid w:val="00060CE7"/>
    <w:rsid w:val="000713A7"/>
    <w:rsid w:val="000767C9"/>
    <w:rsid w:val="00081C66"/>
    <w:rsid w:val="00083069"/>
    <w:rsid w:val="000A68E7"/>
    <w:rsid w:val="000B45B6"/>
    <w:rsid w:val="000C01CB"/>
    <w:rsid w:val="000C044C"/>
    <w:rsid w:val="000C11AD"/>
    <w:rsid w:val="000D2C9E"/>
    <w:rsid w:val="000E0779"/>
    <w:rsid w:val="000F07CF"/>
    <w:rsid w:val="000F330E"/>
    <w:rsid w:val="0010112D"/>
    <w:rsid w:val="00103378"/>
    <w:rsid w:val="0011293B"/>
    <w:rsid w:val="00122111"/>
    <w:rsid w:val="00130953"/>
    <w:rsid w:val="001309DF"/>
    <w:rsid w:val="001328DB"/>
    <w:rsid w:val="00133429"/>
    <w:rsid w:val="00134FE9"/>
    <w:rsid w:val="00146379"/>
    <w:rsid w:val="0014687F"/>
    <w:rsid w:val="0015557C"/>
    <w:rsid w:val="00157861"/>
    <w:rsid w:val="00175633"/>
    <w:rsid w:val="00177749"/>
    <w:rsid w:val="00182925"/>
    <w:rsid w:val="0018632A"/>
    <w:rsid w:val="00196571"/>
    <w:rsid w:val="001A329F"/>
    <w:rsid w:val="001A6A20"/>
    <w:rsid w:val="001B2BE8"/>
    <w:rsid w:val="001D2A14"/>
    <w:rsid w:val="001E3BAE"/>
    <w:rsid w:val="001F496A"/>
    <w:rsid w:val="001F7888"/>
    <w:rsid w:val="002045EF"/>
    <w:rsid w:val="00205EB4"/>
    <w:rsid w:val="002067B8"/>
    <w:rsid w:val="00214454"/>
    <w:rsid w:val="00222C57"/>
    <w:rsid w:val="00222E44"/>
    <w:rsid w:val="00226395"/>
    <w:rsid w:val="0024000A"/>
    <w:rsid w:val="0024103A"/>
    <w:rsid w:val="002538BB"/>
    <w:rsid w:val="00254F71"/>
    <w:rsid w:val="00262E7C"/>
    <w:rsid w:val="002672A7"/>
    <w:rsid w:val="00267D2D"/>
    <w:rsid w:val="00276D91"/>
    <w:rsid w:val="00281272"/>
    <w:rsid w:val="00282A99"/>
    <w:rsid w:val="00287A82"/>
    <w:rsid w:val="002919E5"/>
    <w:rsid w:val="002A318D"/>
    <w:rsid w:val="002A7302"/>
    <w:rsid w:val="002C2F7D"/>
    <w:rsid w:val="002C39C0"/>
    <w:rsid w:val="002D0AE6"/>
    <w:rsid w:val="002D11F1"/>
    <w:rsid w:val="002D2C37"/>
    <w:rsid w:val="002D415C"/>
    <w:rsid w:val="002E3034"/>
    <w:rsid w:val="002E48E6"/>
    <w:rsid w:val="002F6507"/>
    <w:rsid w:val="003200BD"/>
    <w:rsid w:val="0032632C"/>
    <w:rsid w:val="00332660"/>
    <w:rsid w:val="003343AD"/>
    <w:rsid w:val="00335286"/>
    <w:rsid w:val="00337348"/>
    <w:rsid w:val="00337A82"/>
    <w:rsid w:val="0034408F"/>
    <w:rsid w:val="00351F39"/>
    <w:rsid w:val="00354EBC"/>
    <w:rsid w:val="003570E2"/>
    <w:rsid w:val="00367BF6"/>
    <w:rsid w:val="00374FF6"/>
    <w:rsid w:val="00375755"/>
    <w:rsid w:val="00380DC2"/>
    <w:rsid w:val="00393837"/>
    <w:rsid w:val="00395A8B"/>
    <w:rsid w:val="003A2DE0"/>
    <w:rsid w:val="003A6400"/>
    <w:rsid w:val="003B4703"/>
    <w:rsid w:val="003C1068"/>
    <w:rsid w:val="003D1E87"/>
    <w:rsid w:val="003D44E3"/>
    <w:rsid w:val="003E3ECB"/>
    <w:rsid w:val="003F0E25"/>
    <w:rsid w:val="00400BA1"/>
    <w:rsid w:val="0041023D"/>
    <w:rsid w:val="00417ABB"/>
    <w:rsid w:val="00423924"/>
    <w:rsid w:val="004278C8"/>
    <w:rsid w:val="00430A8B"/>
    <w:rsid w:val="0043309A"/>
    <w:rsid w:val="004435E6"/>
    <w:rsid w:val="00446078"/>
    <w:rsid w:val="00454D0B"/>
    <w:rsid w:val="00456B0E"/>
    <w:rsid w:val="0046456F"/>
    <w:rsid w:val="00464980"/>
    <w:rsid w:val="00465180"/>
    <w:rsid w:val="0046704A"/>
    <w:rsid w:val="00480F7D"/>
    <w:rsid w:val="00481835"/>
    <w:rsid w:val="004827AC"/>
    <w:rsid w:val="00487876"/>
    <w:rsid w:val="004922A8"/>
    <w:rsid w:val="0049500B"/>
    <w:rsid w:val="0049544F"/>
    <w:rsid w:val="004B53BB"/>
    <w:rsid w:val="004C03C5"/>
    <w:rsid w:val="004C3432"/>
    <w:rsid w:val="004C7006"/>
    <w:rsid w:val="004D1E87"/>
    <w:rsid w:val="004D7126"/>
    <w:rsid w:val="004E0F7C"/>
    <w:rsid w:val="004F2046"/>
    <w:rsid w:val="005000D0"/>
    <w:rsid w:val="00502A20"/>
    <w:rsid w:val="00503082"/>
    <w:rsid w:val="00512275"/>
    <w:rsid w:val="00513258"/>
    <w:rsid w:val="005169BF"/>
    <w:rsid w:val="00535705"/>
    <w:rsid w:val="00550FA7"/>
    <w:rsid w:val="00556BD1"/>
    <w:rsid w:val="005630A8"/>
    <w:rsid w:val="00572C83"/>
    <w:rsid w:val="00574A49"/>
    <w:rsid w:val="00583A46"/>
    <w:rsid w:val="00584A96"/>
    <w:rsid w:val="00596EB8"/>
    <w:rsid w:val="0059709A"/>
    <w:rsid w:val="005A19FD"/>
    <w:rsid w:val="005A3C91"/>
    <w:rsid w:val="005A6AD7"/>
    <w:rsid w:val="005B18ED"/>
    <w:rsid w:val="005B3538"/>
    <w:rsid w:val="005B749C"/>
    <w:rsid w:val="005C6827"/>
    <w:rsid w:val="005D2DC7"/>
    <w:rsid w:val="005D7DE6"/>
    <w:rsid w:val="005E3EC0"/>
    <w:rsid w:val="005E3EFA"/>
    <w:rsid w:val="005E49A3"/>
    <w:rsid w:val="005E4AE7"/>
    <w:rsid w:val="005F0FEE"/>
    <w:rsid w:val="005F488E"/>
    <w:rsid w:val="005F5F2E"/>
    <w:rsid w:val="0060020C"/>
    <w:rsid w:val="006178DF"/>
    <w:rsid w:val="006208F0"/>
    <w:rsid w:val="00622FBE"/>
    <w:rsid w:val="006275C6"/>
    <w:rsid w:val="00634A61"/>
    <w:rsid w:val="006362E3"/>
    <w:rsid w:val="00640E91"/>
    <w:rsid w:val="00661D01"/>
    <w:rsid w:val="0066635B"/>
    <w:rsid w:val="00671A0B"/>
    <w:rsid w:val="00674A19"/>
    <w:rsid w:val="006A7226"/>
    <w:rsid w:val="006A7CB7"/>
    <w:rsid w:val="006B0C64"/>
    <w:rsid w:val="006C0625"/>
    <w:rsid w:val="006C6B05"/>
    <w:rsid w:val="006D1FE0"/>
    <w:rsid w:val="006E3D7C"/>
    <w:rsid w:val="006E7551"/>
    <w:rsid w:val="006F0967"/>
    <w:rsid w:val="006F0C25"/>
    <w:rsid w:val="006F69C5"/>
    <w:rsid w:val="007009D8"/>
    <w:rsid w:val="00701536"/>
    <w:rsid w:val="0070512D"/>
    <w:rsid w:val="007242AC"/>
    <w:rsid w:val="007263F1"/>
    <w:rsid w:val="007343AC"/>
    <w:rsid w:val="00747DA9"/>
    <w:rsid w:val="007607E7"/>
    <w:rsid w:val="00765E4E"/>
    <w:rsid w:val="00795C01"/>
    <w:rsid w:val="00796E2B"/>
    <w:rsid w:val="007A21D1"/>
    <w:rsid w:val="007A4D2E"/>
    <w:rsid w:val="007A5B90"/>
    <w:rsid w:val="007C13AF"/>
    <w:rsid w:val="007C1539"/>
    <w:rsid w:val="007C4C38"/>
    <w:rsid w:val="007F1D37"/>
    <w:rsid w:val="007F4F5C"/>
    <w:rsid w:val="007F7354"/>
    <w:rsid w:val="007F7C6D"/>
    <w:rsid w:val="00800A38"/>
    <w:rsid w:val="008055B0"/>
    <w:rsid w:val="0080793D"/>
    <w:rsid w:val="00831851"/>
    <w:rsid w:val="00844906"/>
    <w:rsid w:val="008459F5"/>
    <w:rsid w:val="008462C0"/>
    <w:rsid w:val="0085407E"/>
    <w:rsid w:val="008624B4"/>
    <w:rsid w:val="00870322"/>
    <w:rsid w:val="0088171A"/>
    <w:rsid w:val="00881BF6"/>
    <w:rsid w:val="00883444"/>
    <w:rsid w:val="008979BF"/>
    <w:rsid w:val="008A6EBC"/>
    <w:rsid w:val="008A7350"/>
    <w:rsid w:val="008D0389"/>
    <w:rsid w:val="008D15C2"/>
    <w:rsid w:val="008D27E5"/>
    <w:rsid w:val="008D4FCC"/>
    <w:rsid w:val="008D59A9"/>
    <w:rsid w:val="00902EFD"/>
    <w:rsid w:val="009100D7"/>
    <w:rsid w:val="00910B5C"/>
    <w:rsid w:val="0091190B"/>
    <w:rsid w:val="00913D46"/>
    <w:rsid w:val="00913D98"/>
    <w:rsid w:val="00936358"/>
    <w:rsid w:val="00940E73"/>
    <w:rsid w:val="00943D08"/>
    <w:rsid w:val="00944CFC"/>
    <w:rsid w:val="009453E1"/>
    <w:rsid w:val="009457DE"/>
    <w:rsid w:val="00945F89"/>
    <w:rsid w:val="00955DB8"/>
    <w:rsid w:val="009620EA"/>
    <w:rsid w:val="00970517"/>
    <w:rsid w:val="009723B3"/>
    <w:rsid w:val="00975523"/>
    <w:rsid w:val="00982485"/>
    <w:rsid w:val="0098470E"/>
    <w:rsid w:val="00987525"/>
    <w:rsid w:val="009A143B"/>
    <w:rsid w:val="009B1F38"/>
    <w:rsid w:val="009E3D27"/>
    <w:rsid w:val="009F35C3"/>
    <w:rsid w:val="009F78B4"/>
    <w:rsid w:val="00A02921"/>
    <w:rsid w:val="00A04936"/>
    <w:rsid w:val="00A05052"/>
    <w:rsid w:val="00A05AF9"/>
    <w:rsid w:val="00A16285"/>
    <w:rsid w:val="00A228C4"/>
    <w:rsid w:val="00A300F1"/>
    <w:rsid w:val="00A31A29"/>
    <w:rsid w:val="00A32C0F"/>
    <w:rsid w:val="00A40DD6"/>
    <w:rsid w:val="00A4190F"/>
    <w:rsid w:val="00A43191"/>
    <w:rsid w:val="00A43F65"/>
    <w:rsid w:val="00A47D5A"/>
    <w:rsid w:val="00A52D8C"/>
    <w:rsid w:val="00A647C1"/>
    <w:rsid w:val="00A771BF"/>
    <w:rsid w:val="00A82D57"/>
    <w:rsid w:val="00A900B7"/>
    <w:rsid w:val="00A938E9"/>
    <w:rsid w:val="00A93A55"/>
    <w:rsid w:val="00AB0E21"/>
    <w:rsid w:val="00AB2B43"/>
    <w:rsid w:val="00AB53F9"/>
    <w:rsid w:val="00AB5D82"/>
    <w:rsid w:val="00AB791C"/>
    <w:rsid w:val="00AD4C81"/>
    <w:rsid w:val="00AE54B7"/>
    <w:rsid w:val="00AE63D2"/>
    <w:rsid w:val="00AF751B"/>
    <w:rsid w:val="00B00DD1"/>
    <w:rsid w:val="00B1100F"/>
    <w:rsid w:val="00B113CE"/>
    <w:rsid w:val="00B36390"/>
    <w:rsid w:val="00B474EF"/>
    <w:rsid w:val="00B47563"/>
    <w:rsid w:val="00B504CF"/>
    <w:rsid w:val="00B5085A"/>
    <w:rsid w:val="00B61054"/>
    <w:rsid w:val="00B6367B"/>
    <w:rsid w:val="00B67DB9"/>
    <w:rsid w:val="00B70751"/>
    <w:rsid w:val="00B71641"/>
    <w:rsid w:val="00B73B35"/>
    <w:rsid w:val="00BA3D0D"/>
    <w:rsid w:val="00BA5679"/>
    <w:rsid w:val="00BB2E25"/>
    <w:rsid w:val="00BC60B5"/>
    <w:rsid w:val="00BD21F1"/>
    <w:rsid w:val="00BD4222"/>
    <w:rsid w:val="00BE452F"/>
    <w:rsid w:val="00BE5D47"/>
    <w:rsid w:val="00BE6DA2"/>
    <w:rsid w:val="00BF09EB"/>
    <w:rsid w:val="00BF0CB8"/>
    <w:rsid w:val="00C10559"/>
    <w:rsid w:val="00C10561"/>
    <w:rsid w:val="00C26E67"/>
    <w:rsid w:val="00C36A36"/>
    <w:rsid w:val="00C37B26"/>
    <w:rsid w:val="00C45C03"/>
    <w:rsid w:val="00C475E5"/>
    <w:rsid w:val="00C47D01"/>
    <w:rsid w:val="00C57720"/>
    <w:rsid w:val="00C607A4"/>
    <w:rsid w:val="00C61E05"/>
    <w:rsid w:val="00C71F08"/>
    <w:rsid w:val="00C74B0F"/>
    <w:rsid w:val="00C77616"/>
    <w:rsid w:val="00C80A02"/>
    <w:rsid w:val="00C81DA0"/>
    <w:rsid w:val="00C83D13"/>
    <w:rsid w:val="00CA184B"/>
    <w:rsid w:val="00CA6104"/>
    <w:rsid w:val="00CB0752"/>
    <w:rsid w:val="00CB105D"/>
    <w:rsid w:val="00CD668B"/>
    <w:rsid w:val="00CD7CFE"/>
    <w:rsid w:val="00CE70AE"/>
    <w:rsid w:val="00CF4FEB"/>
    <w:rsid w:val="00D06286"/>
    <w:rsid w:val="00D07E59"/>
    <w:rsid w:val="00D15D2D"/>
    <w:rsid w:val="00D245B7"/>
    <w:rsid w:val="00D266F3"/>
    <w:rsid w:val="00D34738"/>
    <w:rsid w:val="00D35207"/>
    <w:rsid w:val="00D35EF9"/>
    <w:rsid w:val="00D57562"/>
    <w:rsid w:val="00D600EC"/>
    <w:rsid w:val="00D64969"/>
    <w:rsid w:val="00D735AD"/>
    <w:rsid w:val="00D76052"/>
    <w:rsid w:val="00D83A4D"/>
    <w:rsid w:val="00D97697"/>
    <w:rsid w:val="00DB5086"/>
    <w:rsid w:val="00DC683A"/>
    <w:rsid w:val="00DC68E3"/>
    <w:rsid w:val="00DC76C7"/>
    <w:rsid w:val="00DD22AE"/>
    <w:rsid w:val="00DD297B"/>
    <w:rsid w:val="00DE5AB1"/>
    <w:rsid w:val="00DF115D"/>
    <w:rsid w:val="00DF3E05"/>
    <w:rsid w:val="00DF4EBB"/>
    <w:rsid w:val="00DF76B6"/>
    <w:rsid w:val="00E10FFC"/>
    <w:rsid w:val="00E17204"/>
    <w:rsid w:val="00E206DB"/>
    <w:rsid w:val="00E3121D"/>
    <w:rsid w:val="00E35795"/>
    <w:rsid w:val="00E656CD"/>
    <w:rsid w:val="00E77E6F"/>
    <w:rsid w:val="00E80661"/>
    <w:rsid w:val="00E84F7E"/>
    <w:rsid w:val="00E86D42"/>
    <w:rsid w:val="00E872D7"/>
    <w:rsid w:val="00E9751F"/>
    <w:rsid w:val="00EB042C"/>
    <w:rsid w:val="00EB2E4F"/>
    <w:rsid w:val="00EC04EE"/>
    <w:rsid w:val="00EC6211"/>
    <w:rsid w:val="00ED525E"/>
    <w:rsid w:val="00ED70DC"/>
    <w:rsid w:val="00ED7108"/>
    <w:rsid w:val="00EE28E5"/>
    <w:rsid w:val="00EF563D"/>
    <w:rsid w:val="00F05C4B"/>
    <w:rsid w:val="00F13EF3"/>
    <w:rsid w:val="00F17387"/>
    <w:rsid w:val="00F229D5"/>
    <w:rsid w:val="00F30DCC"/>
    <w:rsid w:val="00F347E0"/>
    <w:rsid w:val="00F34AF1"/>
    <w:rsid w:val="00F35FD5"/>
    <w:rsid w:val="00F51738"/>
    <w:rsid w:val="00F5410A"/>
    <w:rsid w:val="00F5541E"/>
    <w:rsid w:val="00F56556"/>
    <w:rsid w:val="00F67909"/>
    <w:rsid w:val="00F77CF2"/>
    <w:rsid w:val="00F811C4"/>
    <w:rsid w:val="00F8477C"/>
    <w:rsid w:val="00F8589C"/>
    <w:rsid w:val="00F86F01"/>
    <w:rsid w:val="00F906DD"/>
    <w:rsid w:val="00F95E0D"/>
    <w:rsid w:val="00FA695F"/>
    <w:rsid w:val="00FB0A6F"/>
    <w:rsid w:val="00FC26B3"/>
    <w:rsid w:val="00FC5015"/>
    <w:rsid w:val="00FC66A8"/>
    <w:rsid w:val="00FC6842"/>
    <w:rsid w:val="00FD1B1B"/>
    <w:rsid w:val="00FD720D"/>
    <w:rsid w:val="00FE06D0"/>
    <w:rsid w:val="00FE18D6"/>
    <w:rsid w:val="00FE4384"/>
    <w:rsid w:val="00FF20FE"/>
    <w:rsid w:val="00FF383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 w:type="table" w:styleId="Tablaconcuadrcula">
    <w:name w:val="Table Grid"/>
    <w:basedOn w:val="Tablanormal"/>
    <w:uiPriority w:val="59"/>
    <w:rsid w:val="00572C83"/>
    <w:pPr>
      <w:spacing w:after="0" w:line="240" w:lineRule="auto"/>
    </w:pPr>
    <w:rPr>
      <w:lang w:val="es-A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Refdecomentario">
    <w:name w:val="annotation reference"/>
    <w:basedOn w:val="Fuentedeprrafopredeter"/>
    <w:uiPriority w:val="99"/>
    <w:semiHidden/>
    <w:unhideWhenUsed/>
    <w:rsid w:val="00EF563D"/>
    <w:rPr>
      <w:sz w:val="16"/>
      <w:szCs w:val="16"/>
    </w:rPr>
  </w:style>
  <w:style w:type="paragraph" w:styleId="Textocomentario">
    <w:name w:val="annotation text"/>
    <w:basedOn w:val="Normal"/>
    <w:link w:val="TextocomentarioCar"/>
    <w:uiPriority w:val="99"/>
    <w:semiHidden/>
    <w:unhideWhenUsed/>
    <w:rsid w:val="00EF563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F563D"/>
    <w:rPr>
      <w:sz w:val="20"/>
      <w:szCs w:val="20"/>
    </w:rPr>
  </w:style>
  <w:style w:type="paragraph" w:styleId="Asuntodelcomentario">
    <w:name w:val="annotation subject"/>
    <w:basedOn w:val="Textocomentario"/>
    <w:next w:val="Textocomentario"/>
    <w:link w:val="AsuntodelcomentarioCar"/>
    <w:uiPriority w:val="99"/>
    <w:semiHidden/>
    <w:unhideWhenUsed/>
    <w:rsid w:val="00EF563D"/>
    <w:rPr>
      <w:b/>
      <w:bCs/>
    </w:rPr>
  </w:style>
  <w:style w:type="character" w:customStyle="1" w:styleId="AsuntodelcomentarioCar">
    <w:name w:val="Asunto del comentario Car"/>
    <w:basedOn w:val="TextocomentarioCar"/>
    <w:link w:val="Asuntodelcomentario"/>
    <w:uiPriority w:val="99"/>
    <w:semiHidden/>
    <w:rsid w:val="00EF563D"/>
    <w:rPr>
      <w:b/>
      <w:bCs/>
      <w:sz w:val="20"/>
      <w:szCs w:val="20"/>
    </w:rPr>
  </w:style>
  <w:style w:type="paragraph" w:styleId="Encabezado">
    <w:name w:val="header"/>
    <w:basedOn w:val="Normal"/>
    <w:link w:val="EncabezadoCar"/>
    <w:uiPriority w:val="99"/>
    <w:unhideWhenUsed/>
    <w:rsid w:val="00EF56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F563D"/>
  </w:style>
  <w:style w:type="paragraph" w:styleId="Piedepgina">
    <w:name w:val="footer"/>
    <w:basedOn w:val="Normal"/>
    <w:link w:val="PiedepginaCar"/>
    <w:uiPriority w:val="99"/>
    <w:unhideWhenUsed/>
    <w:rsid w:val="00EF56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F563D"/>
  </w:style>
  <w:style w:type="paragraph" w:styleId="Puesto">
    <w:name w:val="Title"/>
    <w:basedOn w:val="Normal"/>
    <w:link w:val="PuestoCar"/>
    <w:qFormat/>
    <w:rsid w:val="004C3432"/>
    <w:pPr>
      <w:spacing w:after="0" w:line="240" w:lineRule="auto"/>
      <w:jc w:val="center"/>
    </w:pPr>
    <w:rPr>
      <w:rFonts w:ascii="Arial" w:eastAsia="Times New Roman" w:hAnsi="Arial" w:cs="Times New Roman"/>
      <w:bCs/>
      <w:szCs w:val="20"/>
      <w:u w:val="single"/>
      <w:lang w:eastAsia="es-ES"/>
    </w:rPr>
  </w:style>
  <w:style w:type="character" w:customStyle="1" w:styleId="PuestoCar">
    <w:name w:val="Puesto Car"/>
    <w:basedOn w:val="Fuentedeprrafopredeter"/>
    <w:link w:val="Puesto"/>
    <w:rsid w:val="004C3432"/>
    <w:rPr>
      <w:rFonts w:ascii="Arial" w:eastAsia="Times New Roman" w:hAnsi="Arial" w:cs="Times New Roman"/>
      <w:bCs/>
      <w:szCs w:val="20"/>
      <w:u w:val="single"/>
      <w:lang w:eastAsia="es-ES"/>
    </w:rPr>
  </w:style>
  <w:style w:type="character" w:styleId="Ttulodellibro">
    <w:name w:val="Book Title"/>
    <w:basedOn w:val="Fuentedeprrafopredeter"/>
    <w:uiPriority w:val="33"/>
    <w:qFormat/>
    <w:rsid w:val="005F488E"/>
    <w:rPr>
      <w:b/>
      <w:bCs/>
      <w:i/>
      <w:iCs/>
      <w:spacing w:val="5"/>
    </w:rPr>
  </w:style>
  <w:style w:type="character" w:customStyle="1" w:styleId="apple-converted-space">
    <w:name w:val="apple-converted-space"/>
    <w:basedOn w:val="Fuentedeprrafopredeter"/>
    <w:rsid w:val="002E48E6"/>
  </w:style>
  <w:style w:type="character" w:styleId="Textoennegrita">
    <w:name w:val="Strong"/>
    <w:basedOn w:val="Fuentedeprrafopredeter"/>
    <w:uiPriority w:val="22"/>
    <w:qFormat/>
    <w:rsid w:val="002E48E6"/>
    <w:rPr>
      <w:b/>
      <w:bCs/>
    </w:rPr>
  </w:style>
  <w:style w:type="character" w:styleId="nfasisintenso">
    <w:name w:val="Intense Emphasis"/>
    <w:basedOn w:val="Fuentedeprrafopredeter"/>
    <w:uiPriority w:val="21"/>
    <w:qFormat/>
    <w:rsid w:val="002E48E6"/>
    <w:rPr>
      <w:i/>
      <w:iCs/>
      <w:color w:val="5B9BD5" w:themeColor="accent1"/>
    </w:rPr>
  </w:style>
  <w:style w:type="character" w:styleId="nfasis">
    <w:name w:val="Emphasis"/>
    <w:basedOn w:val="Fuentedeprrafopredeter"/>
    <w:uiPriority w:val="20"/>
    <w:qFormat/>
    <w:rsid w:val="002E48E6"/>
    <w:rPr>
      <w:i/>
      <w:iCs/>
    </w:rPr>
  </w:style>
  <w:style w:type="character" w:styleId="nfasissutil">
    <w:name w:val="Subtle Emphasis"/>
    <w:basedOn w:val="Fuentedeprrafopredeter"/>
    <w:uiPriority w:val="19"/>
    <w:qFormat/>
    <w:rsid w:val="002E48E6"/>
    <w:rPr>
      <w:i/>
      <w:iCs/>
      <w:color w:val="404040" w:themeColor="text1" w:themeTint="BF"/>
    </w:rPr>
  </w:style>
  <w:style w:type="paragraph" w:styleId="Subttulo">
    <w:name w:val="Subtitle"/>
    <w:basedOn w:val="Normal"/>
    <w:next w:val="Normal"/>
    <w:link w:val="SubttuloCar"/>
    <w:uiPriority w:val="11"/>
    <w:qFormat/>
    <w:rsid w:val="002E48E6"/>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2E48E6"/>
    <w:rPr>
      <w:rFonts w:eastAsiaTheme="minorEastAsia"/>
      <w:color w:val="5A5A5A" w:themeColor="text1" w:themeTint="A5"/>
      <w:spacing w:val="15"/>
    </w:rPr>
  </w:style>
  <w:style w:type="paragraph" w:styleId="Sinespaciado">
    <w:name w:val="No Spacing"/>
    <w:uiPriority w:val="1"/>
    <w:qFormat/>
    <w:rsid w:val="002E48E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30EB64-CE5C-4F60-9EBE-D38D75DF5D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459</Words>
  <Characters>2528</Characters>
  <Application>Microsoft Office Word</Application>
  <DocSecurity>0</DocSecurity>
  <Lines>21</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3</cp:revision>
  <cp:lastPrinted>2025-03-20T12:20:00Z</cp:lastPrinted>
  <dcterms:created xsi:type="dcterms:W3CDTF">2025-03-20T12:45:00Z</dcterms:created>
  <dcterms:modified xsi:type="dcterms:W3CDTF">2025-03-20T12:53:00Z</dcterms:modified>
</cp:coreProperties>
</file>