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5AA42E" w14:textId="77777777"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14:paraId="735946EF" w14:textId="058FD542"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C357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</w:t>
      </w:r>
      <w:r w:rsidR="00971FF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3194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14:paraId="43033E94" w14:textId="77777777"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6E848210" w14:textId="77777777"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6C7E98E5" w14:textId="3DCA1116" w:rsidR="00AC357B" w:rsidRPr="00971FFE" w:rsidRDefault="00F229D5" w:rsidP="00A73834">
      <w:pPr>
        <w:spacing w:line="276" w:lineRule="auto"/>
        <w:ind w:left="709" w:hanging="567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Visto</w:t>
      </w:r>
      <w:r w:rsidR="00A042C6" w:rsidRPr="00925DF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val="es-AR" w:eastAsia="es-ES"/>
        </w:rPr>
        <w:t>:</w:t>
      </w:r>
      <w:r w:rsidR="00A042C6" w:rsidRPr="00F249DF">
        <w:rPr>
          <w:rFonts w:ascii="Courier New" w:hAnsi="Courier New" w:cs="Courier New"/>
          <w:sz w:val="24"/>
          <w:szCs w:val="24"/>
        </w:rPr>
        <w:t xml:space="preserve"> </w:t>
      </w:r>
      <w:r w:rsidR="00CB107C" w:rsidRPr="00CB107C">
        <w:rPr>
          <w:rFonts w:ascii="Courier New" w:hAnsi="Courier New" w:cs="Courier New"/>
          <w:sz w:val="24"/>
          <w:szCs w:val="24"/>
        </w:rPr>
        <w:t xml:space="preserve">Nota elevada por el Departamento Ejecutivo – Ref.: Solicitud presentada por la Agrupación de Veteranos de Guerra de Malvinas de Alta Gracia – Autorización para la </w:t>
      </w:r>
      <w:r w:rsidR="00721D30" w:rsidRPr="00CB107C">
        <w:rPr>
          <w:rFonts w:ascii="Courier New" w:hAnsi="Courier New" w:cs="Courier New"/>
          <w:sz w:val="24"/>
          <w:szCs w:val="24"/>
        </w:rPr>
        <w:t>Instalación de</w:t>
      </w:r>
      <w:r w:rsidR="00CB107C" w:rsidRPr="00CB107C">
        <w:rPr>
          <w:rFonts w:ascii="Courier New" w:hAnsi="Courier New" w:cs="Courier New"/>
          <w:sz w:val="24"/>
          <w:szCs w:val="24"/>
        </w:rPr>
        <w:t xml:space="preserve"> una Escultura denominada “Mortero” en la Plazoleta “Héroes Caídos de Malvinas”</w:t>
      </w:r>
      <w:r w:rsidR="00CB107C">
        <w:rPr>
          <w:rFonts w:ascii="Courier New" w:hAnsi="Courier New" w:cs="Courier New"/>
          <w:sz w:val="24"/>
          <w:szCs w:val="24"/>
        </w:rPr>
        <w:t xml:space="preserve">, </w:t>
      </w:r>
      <w:r w:rsidR="00AC357B" w:rsidRPr="00971FFE">
        <w:rPr>
          <w:rFonts w:ascii="Courier New" w:hAnsi="Courier New" w:cs="Courier New"/>
          <w:sz w:val="24"/>
          <w:szCs w:val="24"/>
          <w:lang w:val="es-AR"/>
        </w:rPr>
        <w:t>y</w:t>
      </w:r>
    </w:p>
    <w:p w14:paraId="4FBC7769" w14:textId="77777777" w:rsidR="00F229D5" w:rsidRPr="00971FFE" w:rsidRDefault="00F229D5" w:rsidP="00A73834">
      <w:pPr>
        <w:spacing w:after="0"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0C3DD87B" w14:textId="77777777" w:rsidR="00F229D5" w:rsidRPr="00971FFE" w:rsidRDefault="00F229D5" w:rsidP="00A7383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14:paraId="3BA69849" w14:textId="77777777" w:rsidR="00F229D5" w:rsidRDefault="00F229D5" w:rsidP="00A7383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012D0BCE" w14:textId="77777777" w:rsidR="00A73834" w:rsidRDefault="00A73834" w:rsidP="00A7383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382A84CD" w14:textId="77777777" w:rsidR="00F229D5" w:rsidRDefault="00F229D5" w:rsidP="00A7383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2357155" w14:textId="47C5B5CF" w:rsidR="00AC357B" w:rsidRPr="00AC357B" w:rsidRDefault="00A042C6" w:rsidP="00A7383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C357B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C357B" w:rsidRPr="00AC357B">
        <w:rPr>
          <w:rFonts w:ascii="Courier New" w:hAnsi="Courier New" w:cs="Courier New"/>
          <w:sz w:val="24"/>
          <w:szCs w:val="24"/>
        </w:rPr>
        <w:t xml:space="preserve">mediante </w:t>
      </w:r>
      <w:r w:rsidR="00CB107C" w:rsidRPr="00AC357B">
        <w:rPr>
          <w:rFonts w:ascii="Courier New" w:hAnsi="Courier New" w:cs="Courier New"/>
          <w:sz w:val="24"/>
          <w:szCs w:val="24"/>
        </w:rPr>
        <w:t>nota solicita</w:t>
      </w:r>
      <w:r w:rsidR="00AC357B" w:rsidRPr="00AC357B">
        <w:rPr>
          <w:rFonts w:ascii="Courier New" w:hAnsi="Courier New" w:cs="Courier New"/>
          <w:sz w:val="24"/>
          <w:szCs w:val="24"/>
        </w:rPr>
        <w:t xml:space="preserve"> se apruebe la utilización </w:t>
      </w:r>
      <w:r w:rsidR="00CB107C">
        <w:rPr>
          <w:rFonts w:ascii="Courier New" w:hAnsi="Courier New" w:cs="Courier New"/>
          <w:sz w:val="24"/>
          <w:szCs w:val="24"/>
        </w:rPr>
        <w:t xml:space="preserve">para la instalación de una escultura en la plazoleta </w:t>
      </w:r>
      <w:r w:rsidR="00CB107C" w:rsidRPr="00CB107C">
        <w:rPr>
          <w:rFonts w:ascii="Courier New" w:hAnsi="Courier New" w:cs="Courier New"/>
          <w:sz w:val="24"/>
          <w:szCs w:val="24"/>
        </w:rPr>
        <w:t>“Héroes Caídos de Malvinas”</w:t>
      </w:r>
      <w:r w:rsidR="00CB107C">
        <w:rPr>
          <w:rFonts w:ascii="Courier New" w:hAnsi="Courier New" w:cs="Courier New"/>
          <w:sz w:val="24"/>
          <w:szCs w:val="24"/>
        </w:rPr>
        <w:t xml:space="preserve"> en representación a “Mortero”, un perro callejero que acompaño al Regimiento I-</w:t>
      </w:r>
      <w:r w:rsidR="00721D30">
        <w:rPr>
          <w:rFonts w:ascii="Courier New" w:hAnsi="Courier New" w:cs="Courier New"/>
          <w:sz w:val="24"/>
          <w:szCs w:val="24"/>
        </w:rPr>
        <w:t>8 durante</w:t>
      </w:r>
      <w:r w:rsidR="00CB107C">
        <w:rPr>
          <w:rFonts w:ascii="Courier New" w:hAnsi="Courier New" w:cs="Courier New"/>
          <w:sz w:val="24"/>
          <w:szCs w:val="24"/>
        </w:rPr>
        <w:t xml:space="preserve"> el conflicto bélico en las Islas Malvinas, que posteriormente fue capturado junto con su compañía en un buque i</w:t>
      </w:r>
      <w:r w:rsidR="00971FFE">
        <w:rPr>
          <w:rFonts w:ascii="Courier New" w:hAnsi="Courier New" w:cs="Courier New"/>
          <w:sz w:val="24"/>
          <w:szCs w:val="24"/>
        </w:rPr>
        <w:t>nglés como prisionero de guerra;</w:t>
      </w:r>
      <w:r w:rsidR="00CB107C">
        <w:rPr>
          <w:rFonts w:ascii="Courier New" w:hAnsi="Courier New" w:cs="Courier New"/>
          <w:sz w:val="24"/>
          <w:szCs w:val="24"/>
        </w:rPr>
        <w:t xml:space="preserve">  </w:t>
      </w:r>
    </w:p>
    <w:p w14:paraId="7FD07F61" w14:textId="7237FCA7" w:rsidR="00721D30" w:rsidRDefault="00721D30" w:rsidP="00721D3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8E47FE9" w14:textId="0D302ED2" w:rsidR="00721D30" w:rsidRDefault="00721D30" w:rsidP="00721D3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iniciativa presentada por la “Agrupación de Veteranos de Guerra de Malvinas de Alta Gracia”, tiene como objetivo rendir homenaje a la memoria de aquell</w:t>
      </w:r>
      <w:r w:rsidR="00971FFE">
        <w:rPr>
          <w:rFonts w:ascii="Courier New" w:hAnsi="Courier New" w:cs="Courier New"/>
          <w:sz w:val="24"/>
          <w:szCs w:val="24"/>
        </w:rPr>
        <w:t>os que lucharon en la contienda;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06C3069B" w14:textId="02E1156B" w:rsidR="00721D30" w:rsidRDefault="00721D30" w:rsidP="00721D3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FFF6AB0" w14:textId="462B7BD8" w:rsidR="00721D30" w:rsidRDefault="00721D30" w:rsidP="00721D3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inauguración de la escultura esta programada para el 1 de abril en el marco de la vigilia conmemorativa de este año, en</w:t>
      </w:r>
      <w:r w:rsidR="00971FFE">
        <w:rPr>
          <w:rFonts w:ascii="Courier New" w:hAnsi="Courier New" w:cs="Courier New"/>
          <w:sz w:val="24"/>
          <w:szCs w:val="24"/>
        </w:rPr>
        <w:t xml:space="preserve"> conjunto con la Fundación ADMA;</w:t>
      </w:r>
    </w:p>
    <w:p w14:paraId="34266440" w14:textId="77777777" w:rsidR="00721D30" w:rsidRPr="00721D30" w:rsidRDefault="00721D30" w:rsidP="00721D3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E2A0E7F" w14:textId="29EB43B5" w:rsidR="00F229D5" w:rsidRPr="00A042C6" w:rsidRDefault="00D509D7" w:rsidP="00A7383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6222C9">
        <w:rPr>
          <w:rFonts w:ascii="Courier New" w:hAnsi="Courier New" w:cs="Courier New"/>
          <w:sz w:val="24"/>
          <w:szCs w:val="24"/>
        </w:rPr>
        <w:t>Q</w:t>
      </w:r>
      <w:r>
        <w:rPr>
          <w:rFonts w:ascii="Courier New" w:hAnsi="Courier New" w:cs="Courier New"/>
          <w:sz w:val="24"/>
          <w:szCs w:val="24"/>
        </w:rPr>
        <w:t>ue</w:t>
      </w:r>
      <w:r w:rsidRPr="00DF365F">
        <w:rPr>
          <w:rFonts w:ascii="Courier New" w:hAnsi="Courier New" w:cs="Courier New"/>
          <w:sz w:val="24"/>
          <w:szCs w:val="24"/>
        </w:rPr>
        <w:t xml:space="preserve"> evalu</w:t>
      </w:r>
      <w:r w:rsidR="00971FFE">
        <w:rPr>
          <w:rFonts w:ascii="Courier New" w:hAnsi="Courier New" w:cs="Courier New"/>
          <w:sz w:val="24"/>
          <w:szCs w:val="24"/>
        </w:rPr>
        <w:t>ada la nota elevada</w:t>
      </w:r>
      <w:r>
        <w:rPr>
          <w:rFonts w:ascii="Courier New" w:hAnsi="Courier New" w:cs="Courier New"/>
          <w:sz w:val="24"/>
          <w:szCs w:val="24"/>
        </w:rPr>
        <w:t xml:space="preserve"> por el Departamento Ejecutivo</w:t>
      </w:r>
      <w:r w:rsidRPr="00DF365F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por la totalidad de los Concejales</w:t>
      </w:r>
      <w:r w:rsidR="00971FFE">
        <w:rPr>
          <w:rFonts w:ascii="Courier New" w:hAnsi="Courier New" w:cs="Courier New"/>
          <w:sz w:val="24"/>
          <w:szCs w:val="24"/>
        </w:rPr>
        <w:t xml:space="preserve"> presentes</w:t>
      </w:r>
      <w:r>
        <w:rPr>
          <w:rFonts w:ascii="Courier New" w:hAnsi="Courier New" w:cs="Courier New"/>
          <w:sz w:val="24"/>
          <w:szCs w:val="24"/>
        </w:rPr>
        <w:t xml:space="preserve">, es </w:t>
      </w:r>
      <w:r w:rsidR="00AC357B">
        <w:rPr>
          <w:rFonts w:ascii="Courier New" w:hAnsi="Courier New" w:cs="Courier New"/>
          <w:sz w:val="24"/>
          <w:szCs w:val="24"/>
          <w:lang w:val="es-AR"/>
        </w:rPr>
        <w:t>aprobad</w:t>
      </w:r>
      <w:r>
        <w:rPr>
          <w:rFonts w:ascii="Courier New" w:hAnsi="Courier New" w:cs="Courier New"/>
          <w:sz w:val="24"/>
          <w:szCs w:val="24"/>
          <w:lang w:val="es-AR"/>
        </w:rPr>
        <w:t>o</w:t>
      </w:r>
      <w:r w:rsidR="00AC357B">
        <w:rPr>
          <w:rFonts w:ascii="Courier New" w:hAnsi="Courier New" w:cs="Courier New"/>
          <w:sz w:val="24"/>
          <w:szCs w:val="24"/>
          <w:lang w:val="es-AR"/>
        </w:rPr>
        <w:t xml:space="preserve"> por unanimidad en Sesión Ordinaria del día </w:t>
      </w:r>
      <w:r w:rsidR="00721D30">
        <w:rPr>
          <w:rFonts w:ascii="Courier New" w:hAnsi="Courier New" w:cs="Courier New"/>
          <w:sz w:val="24"/>
          <w:szCs w:val="24"/>
          <w:lang w:val="es-AR"/>
        </w:rPr>
        <w:t>26</w:t>
      </w:r>
      <w:r w:rsidR="00AC357B">
        <w:rPr>
          <w:rFonts w:ascii="Courier New" w:hAnsi="Courier New" w:cs="Courier New"/>
          <w:sz w:val="24"/>
          <w:szCs w:val="24"/>
          <w:lang w:val="es-AR"/>
        </w:rPr>
        <w:t xml:space="preserve"> de marzo de 202</w:t>
      </w:r>
      <w:r w:rsidR="00721D30">
        <w:rPr>
          <w:rFonts w:ascii="Courier New" w:hAnsi="Courier New" w:cs="Courier New"/>
          <w:sz w:val="24"/>
          <w:szCs w:val="24"/>
          <w:lang w:val="es-AR"/>
        </w:rPr>
        <w:t>5</w:t>
      </w:r>
      <w:r w:rsidR="00F229D5" w:rsidRPr="00A042C6">
        <w:rPr>
          <w:rFonts w:ascii="Courier New" w:hAnsi="Courier New" w:cs="Courier New"/>
          <w:sz w:val="24"/>
          <w:szCs w:val="24"/>
          <w:lang w:val="es-AR"/>
        </w:rPr>
        <w:t>.</w:t>
      </w:r>
    </w:p>
    <w:p w14:paraId="49B9F7B7" w14:textId="77777777" w:rsidR="00F229D5" w:rsidRDefault="00F229D5" w:rsidP="00A7383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41913ACA" w14:textId="77777777" w:rsidR="00971FFE" w:rsidRDefault="00971FFE" w:rsidP="00A7383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7B892E85" w14:textId="77777777" w:rsidR="00971FFE" w:rsidRDefault="00971FFE" w:rsidP="00A7383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58CAAE09" w14:textId="77777777" w:rsidR="00971FFE" w:rsidRDefault="00971FFE" w:rsidP="00A7383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728363B6" w14:textId="77777777" w:rsidR="00971FFE" w:rsidRDefault="00971FFE" w:rsidP="00A7383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417F5A4A" w14:textId="77777777" w:rsidR="00971FFE" w:rsidRDefault="00971FFE" w:rsidP="00A7383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4DB7A3C5" w14:textId="66CCCF60" w:rsidR="00971FFE" w:rsidRDefault="00971FFE" w:rsidP="00971FFE">
      <w:pPr>
        <w:spacing w:after="200" w:line="276" w:lineRule="auto"/>
        <w:ind w:left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14:paraId="043B021D" w14:textId="2FB63ABA" w:rsidR="00971FFE" w:rsidRDefault="00971FFE" w:rsidP="00971FFE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14:paraId="7CF7BFA4" w14:textId="77777777" w:rsidR="00971FFE" w:rsidRPr="00925DF9" w:rsidRDefault="00971FFE" w:rsidP="00971FFE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14:paraId="7E610942" w14:textId="77777777" w:rsidR="00F229D5" w:rsidRPr="00925DF9" w:rsidRDefault="00F229D5" w:rsidP="00A7383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BAD2AC0" w14:textId="77777777" w:rsidR="00F229D5" w:rsidRDefault="00F229D5" w:rsidP="00A7383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D4DF8AA" w14:textId="77777777" w:rsidR="00F229D5" w:rsidRPr="00925DF9" w:rsidRDefault="00F229D5" w:rsidP="00A73834">
      <w:pPr>
        <w:spacing w:after="0" w:line="276" w:lineRule="auto"/>
        <w:rPr>
          <w:rFonts w:ascii="Courier New" w:hAnsi="Courier New" w:cs="Courier New"/>
          <w:sz w:val="24"/>
          <w:szCs w:val="24"/>
          <w:lang w:val="es-MX"/>
        </w:rPr>
      </w:pPr>
    </w:p>
    <w:p w14:paraId="634987C5" w14:textId="156B6B8F" w:rsidR="00A042C6" w:rsidRDefault="00F229D5" w:rsidP="00D55590">
      <w:pPr>
        <w:spacing w:before="100" w:beforeAutospacing="1" w:after="0" w:line="276" w:lineRule="auto"/>
        <w:ind w:left="709" w:hanging="993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1B613A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AC357B" w:rsidRPr="00AC357B">
        <w:rPr>
          <w:rFonts w:ascii="Courier New" w:hAnsi="Courier New" w:cs="Courier New"/>
          <w:b/>
          <w:sz w:val="24"/>
          <w:szCs w:val="24"/>
        </w:rPr>
        <w:t>AUTORIZAR</w:t>
      </w:r>
      <w:r w:rsidR="00AC357B" w:rsidRPr="00AC357B">
        <w:rPr>
          <w:rFonts w:ascii="Courier New" w:hAnsi="Courier New" w:cs="Courier New"/>
          <w:sz w:val="24"/>
          <w:szCs w:val="24"/>
        </w:rPr>
        <w:t xml:space="preserve"> </w:t>
      </w:r>
      <w:r w:rsidR="00AC357B" w:rsidRPr="00AC357B">
        <w:rPr>
          <w:rFonts w:ascii="Courier New" w:hAnsi="Courier New" w:cs="Courier New"/>
          <w:color w:val="222222"/>
          <w:sz w:val="24"/>
          <w:szCs w:val="24"/>
          <w:lang w:eastAsia="es-AR"/>
        </w:rPr>
        <w:t>el uso del espacio público</w:t>
      </w:r>
      <w:r w:rsidR="00721D30" w:rsidRPr="00721D30">
        <w:rPr>
          <w:rFonts w:ascii="Courier New" w:hAnsi="Courier New" w:cs="Courier New"/>
          <w:sz w:val="24"/>
          <w:szCs w:val="24"/>
        </w:rPr>
        <w:t xml:space="preserve"> </w:t>
      </w:r>
      <w:r w:rsidR="00721D30">
        <w:rPr>
          <w:rFonts w:ascii="Courier New" w:hAnsi="Courier New" w:cs="Courier New"/>
          <w:sz w:val="24"/>
          <w:szCs w:val="24"/>
        </w:rPr>
        <w:t xml:space="preserve">denominado plazoleta </w:t>
      </w:r>
      <w:r w:rsidR="00721D30" w:rsidRPr="00CB107C">
        <w:rPr>
          <w:rFonts w:ascii="Courier New" w:hAnsi="Courier New" w:cs="Courier New"/>
          <w:sz w:val="24"/>
          <w:szCs w:val="24"/>
        </w:rPr>
        <w:t>“Héroes Caídos de Malvinas”</w:t>
      </w:r>
      <w:r w:rsidR="00721D30">
        <w:rPr>
          <w:rFonts w:ascii="Courier New" w:hAnsi="Courier New" w:cs="Courier New"/>
          <w:sz w:val="24"/>
          <w:szCs w:val="24"/>
        </w:rPr>
        <w:t xml:space="preserve"> </w:t>
      </w:r>
      <w:r w:rsidR="00AC357B" w:rsidRPr="00AC357B">
        <w:rPr>
          <w:rFonts w:ascii="Courier New" w:hAnsi="Courier New" w:cs="Courier New"/>
          <w:color w:val="222222"/>
          <w:sz w:val="24"/>
          <w:szCs w:val="24"/>
          <w:lang w:eastAsia="es-AR"/>
        </w:rPr>
        <w:t xml:space="preserve">para la colocación de una escultura en homenaje </w:t>
      </w:r>
      <w:r w:rsidR="00721D30">
        <w:rPr>
          <w:rFonts w:ascii="Courier New" w:hAnsi="Courier New" w:cs="Courier New"/>
          <w:color w:val="222222"/>
          <w:sz w:val="24"/>
          <w:szCs w:val="24"/>
          <w:lang w:eastAsia="es-AR"/>
        </w:rPr>
        <w:t xml:space="preserve">a </w:t>
      </w:r>
      <w:r w:rsidR="00971FFE">
        <w:rPr>
          <w:rFonts w:ascii="Courier New" w:hAnsi="Courier New" w:cs="Courier New"/>
          <w:sz w:val="24"/>
          <w:szCs w:val="24"/>
        </w:rPr>
        <w:t>“Mortero” realizada por la Agrupación Veteranos de Guerra de Malvinas Alta Gracia.-</w:t>
      </w:r>
    </w:p>
    <w:p w14:paraId="48950172" w14:textId="77777777" w:rsidR="00D55590" w:rsidRPr="00A73834" w:rsidRDefault="00D55590" w:rsidP="00A73834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color w:val="222222"/>
          <w:sz w:val="24"/>
          <w:szCs w:val="24"/>
          <w:lang w:eastAsia="es-AR"/>
        </w:rPr>
      </w:pPr>
    </w:p>
    <w:p w14:paraId="55235C33" w14:textId="77777777" w:rsidR="00D55590" w:rsidRPr="00D55590" w:rsidRDefault="00D55590" w:rsidP="00D55590">
      <w:pPr>
        <w:spacing w:after="0" w:line="276" w:lineRule="auto"/>
        <w:ind w:left="708" w:hanging="992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D55590">
        <w:rPr>
          <w:rFonts w:ascii="Courier New" w:eastAsia="Times New Roman" w:hAnsi="Courier New" w:cs="Courier New"/>
          <w:b/>
          <w:bCs/>
          <w:sz w:val="24"/>
          <w:szCs w:val="24"/>
          <w:u w:val="single"/>
          <w:lang w:eastAsia="es-ES"/>
        </w:rPr>
        <w:t>Art.2:</w:t>
      </w:r>
      <w:r w:rsidRPr="00D55590">
        <w:rPr>
          <w:rFonts w:ascii="Courier New" w:eastAsia="Arial Unicode MS" w:hAnsi="Courier New" w:cs="Courier New"/>
          <w:b/>
          <w:bCs/>
          <w:sz w:val="24"/>
          <w:szCs w:val="24"/>
          <w:lang w:eastAsia="es-ES"/>
        </w:rPr>
        <w:t xml:space="preserve"> </w:t>
      </w:r>
      <w:r w:rsidRPr="00D55590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PROTOCOLÍCESE</w:t>
      </w:r>
      <w:r w:rsidRPr="00D55590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, comuníquese, publíquese en el boletín oficial de la Ciudad de Alta Gracia, incorpórese al libro de Ordenanzas y archívese.-</w:t>
      </w:r>
    </w:p>
    <w:p w14:paraId="16EA6DB5" w14:textId="4F13C2D7" w:rsidR="00F229D5" w:rsidRPr="00925DF9" w:rsidRDefault="00F229D5" w:rsidP="00A7383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14:paraId="3A7F63C3" w14:textId="77777777" w:rsidR="00F229D5" w:rsidRPr="00925DF9" w:rsidRDefault="00F229D5" w:rsidP="00A7383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442313B8" w14:textId="02BF7148" w:rsidR="00F229D5" w:rsidRPr="00925DF9" w:rsidRDefault="00F229D5" w:rsidP="00A7383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AC357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</w:t>
      </w:r>
      <w:r w:rsidR="00721D30">
        <w:rPr>
          <w:rFonts w:ascii="Courier New" w:eastAsia="Arial Unicode MS" w:hAnsi="Courier New" w:cs="ShelleyAllegroScript-Normal"/>
          <w:b/>
          <w:sz w:val="24"/>
          <w:szCs w:val="24"/>
        </w:rPr>
        <w:t>VEINTISEIS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C357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</w:t>
      </w:r>
      <w:r w:rsidR="00721D3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CINCO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14:paraId="10B8588E" w14:textId="77777777" w:rsidR="00F229D5" w:rsidRDefault="00F229D5" w:rsidP="00A73834">
      <w:pPr>
        <w:spacing w:line="276" w:lineRule="auto"/>
      </w:pPr>
    </w:p>
    <w:p w14:paraId="0B2A09D8" w14:textId="77777777" w:rsidR="00A05052" w:rsidRDefault="00A05052" w:rsidP="00A73834">
      <w:pPr>
        <w:spacing w:line="276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608CF"/>
    <w:multiLevelType w:val="hybridMultilevel"/>
    <w:tmpl w:val="99A4B84C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es-ES_tradnl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369FA"/>
    <w:rsid w:val="001B613A"/>
    <w:rsid w:val="00285C6A"/>
    <w:rsid w:val="00351F39"/>
    <w:rsid w:val="00721D30"/>
    <w:rsid w:val="008409D8"/>
    <w:rsid w:val="008D15C2"/>
    <w:rsid w:val="008E1CC8"/>
    <w:rsid w:val="009335DB"/>
    <w:rsid w:val="00971FFE"/>
    <w:rsid w:val="009F44DF"/>
    <w:rsid w:val="00A042C6"/>
    <w:rsid w:val="00A05052"/>
    <w:rsid w:val="00A07CF0"/>
    <w:rsid w:val="00A73834"/>
    <w:rsid w:val="00A771BF"/>
    <w:rsid w:val="00AC357B"/>
    <w:rsid w:val="00AC7969"/>
    <w:rsid w:val="00C933BB"/>
    <w:rsid w:val="00CB107C"/>
    <w:rsid w:val="00CB7043"/>
    <w:rsid w:val="00D509D7"/>
    <w:rsid w:val="00D55590"/>
    <w:rsid w:val="00E316C9"/>
    <w:rsid w:val="00EF79A1"/>
    <w:rsid w:val="00F2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C4F333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33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33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2025-03-27T11:16:00Z</cp:lastPrinted>
  <dcterms:created xsi:type="dcterms:W3CDTF">2025-03-26T18:55:00Z</dcterms:created>
  <dcterms:modified xsi:type="dcterms:W3CDTF">2025-03-27T11:45:00Z</dcterms:modified>
</cp:coreProperties>
</file>