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370D7691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09742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246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74D86964" w14:textId="7265FB4A" w:rsidR="00097427" w:rsidRDefault="002D0AE6" w:rsidP="0009742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09742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444/2016 presentado por </w:t>
      </w:r>
      <w:r w:rsidR="00097427">
        <w:rPr>
          <w:rFonts w:ascii="Courier New" w:hAnsi="Courier New" w:cs="Courier New"/>
          <w:b w:val="0"/>
          <w:sz w:val="24"/>
          <w:szCs w:val="24"/>
          <w:lang w:val="es-ES_tradnl"/>
        </w:rPr>
        <w:t>López</w:t>
      </w:r>
      <w:r w:rsidR="0009742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Valeria Margarita– Eximición de la Tasa de la Propiedad; y</w:t>
      </w:r>
    </w:p>
    <w:p w14:paraId="62650576" w14:textId="3C72ADF1" w:rsidR="0044266B" w:rsidRPr="00097427" w:rsidRDefault="0044266B" w:rsidP="003A67DD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F414E" w:rsidRDefault="00DC68E3" w:rsidP="003A67DD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bookmarkStart w:id="0" w:name="_GoBack"/>
      <w:bookmarkEnd w:id="0"/>
    </w:p>
    <w:p w14:paraId="43C309CD" w14:textId="77777777" w:rsidR="0049544F" w:rsidRDefault="00F229D5" w:rsidP="003A67DD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C5BD5F7" w14:textId="77777777" w:rsidR="006178DF" w:rsidRDefault="006178DF" w:rsidP="003A67DD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A2C2C10" w14:textId="77777777" w:rsidR="00C80A02" w:rsidRPr="001E3BAE" w:rsidRDefault="00C80A02" w:rsidP="003A67DD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3F2326CD" w14:textId="6850A3AA" w:rsidR="00874D6B" w:rsidRDefault="00874D6B" w:rsidP="003A67D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74D6B">
        <w:rPr>
          <w:rFonts w:ascii="Courier New" w:eastAsia="Arial Unicode MS" w:hAnsi="Courier New" w:cs="Courier New"/>
          <w:sz w:val="24"/>
          <w:szCs w:val="24"/>
        </w:rPr>
        <w:t xml:space="preserve">Que solicita la </w:t>
      </w:r>
      <w:r w:rsidR="00557F06">
        <w:rPr>
          <w:rFonts w:ascii="Courier New" w:hAnsi="Courier New" w:cs="Courier New"/>
          <w:sz w:val="24"/>
          <w:szCs w:val="24"/>
          <w:lang w:val="es-ES_tradnl"/>
        </w:rPr>
        <w:t xml:space="preserve">eximición de la Tasa por </w:t>
      </w:r>
      <w:r w:rsidR="000C4A3F">
        <w:rPr>
          <w:rFonts w:ascii="Courier New" w:hAnsi="Courier New" w:cs="Courier New"/>
          <w:sz w:val="24"/>
          <w:szCs w:val="24"/>
          <w:lang w:val="es-ES_tradnl"/>
        </w:rPr>
        <w:t>Servicio</w:t>
      </w:r>
      <w:r w:rsidR="00557F06">
        <w:rPr>
          <w:rFonts w:ascii="Courier New" w:hAnsi="Courier New" w:cs="Courier New"/>
          <w:sz w:val="24"/>
          <w:szCs w:val="24"/>
          <w:lang w:val="es-ES_tradnl"/>
        </w:rPr>
        <w:t xml:space="preserve"> a la P</w:t>
      </w:r>
      <w:r w:rsidRPr="00874D6B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E939DB">
        <w:rPr>
          <w:rFonts w:ascii="Courier New" w:eastAsia="Arial Unicode MS" w:hAnsi="Courier New" w:cs="Courier New"/>
          <w:sz w:val="24"/>
          <w:szCs w:val="24"/>
        </w:rPr>
        <w:t xml:space="preserve"> Cuenta Municipal Nº 000</w:t>
      </w:r>
      <w:r w:rsidR="00097427">
        <w:rPr>
          <w:rFonts w:ascii="Courier New" w:eastAsia="Arial Unicode MS" w:hAnsi="Courier New" w:cs="Courier New"/>
          <w:sz w:val="24"/>
          <w:szCs w:val="24"/>
        </w:rPr>
        <w:t>05936</w:t>
      </w:r>
      <w:r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14:paraId="4294652F" w14:textId="77777777" w:rsidR="00874D6B" w:rsidRPr="004E3897" w:rsidRDefault="00874D6B" w:rsidP="003A67DD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39909314" w14:textId="464615E1" w:rsidR="00FF33C2" w:rsidRPr="003A67DD" w:rsidRDefault="00874D6B" w:rsidP="003A67D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el estudio socioeconómico realizado por la Subsecretaría de Desarrollo Social expresa que </w:t>
      </w:r>
      <w:r w:rsidR="00097427">
        <w:rPr>
          <w:rFonts w:ascii="Courier New" w:eastAsia="Arial Unicode MS" w:hAnsi="Courier New" w:cs="Courier New"/>
          <w:sz w:val="24"/>
          <w:szCs w:val="24"/>
        </w:rPr>
        <w:t>se trata de un hogar monoparental con jefatura femenina que subsiste a través del sistema productivo formal y transferencia estatal y que de acuerdo con sus ingresos declarados no alcanzan a cubrir sus necesidades totales, encontrándose en condición de pobreza</w:t>
      </w:r>
      <w:r w:rsidR="00097427">
        <w:rPr>
          <w:rFonts w:ascii="Courier New" w:eastAsia="Arial Unicode MS" w:hAnsi="Courier New" w:cs="Courier New"/>
          <w:sz w:val="24"/>
          <w:szCs w:val="24"/>
        </w:rPr>
        <w:t>;</w:t>
      </w:r>
    </w:p>
    <w:p w14:paraId="2846E8B2" w14:textId="77777777" w:rsidR="00557F06" w:rsidRPr="00557F06" w:rsidRDefault="00557F06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7854FDDE" w:rsidR="005D2DC7" w:rsidRDefault="00557F06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A04936" w:rsidRPr="002538BB">
        <w:rPr>
          <w:rFonts w:ascii="Courier New" w:hAnsi="Courier New" w:cs="Courier New"/>
          <w:sz w:val="24"/>
          <w:szCs w:val="24"/>
        </w:rPr>
        <w:t xml:space="preserve"> </w:t>
      </w:r>
      <w:r w:rsidR="006A7226" w:rsidRPr="002538BB">
        <w:rPr>
          <w:rFonts w:ascii="Courier New" w:hAnsi="Courier New" w:cs="Courier New"/>
          <w:sz w:val="24"/>
          <w:szCs w:val="24"/>
        </w:rPr>
        <w:t>evaluado el expediente por la Comisión de Hacienda, emite despacho favorable, aprobado por unanimidad en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Sesión </w:t>
      </w:r>
      <w:r w:rsidR="002538BB">
        <w:rPr>
          <w:rFonts w:ascii="Courier New" w:hAnsi="Courier New" w:cs="Courier New"/>
          <w:sz w:val="24"/>
          <w:szCs w:val="24"/>
        </w:rPr>
        <w:t xml:space="preserve">Ordinaria del día </w:t>
      </w:r>
      <w:r w:rsidR="00097427">
        <w:rPr>
          <w:rFonts w:ascii="Courier New" w:hAnsi="Courier New" w:cs="Courier New"/>
          <w:sz w:val="24"/>
          <w:szCs w:val="24"/>
        </w:rPr>
        <w:t>30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</w:t>
      </w:r>
      <w:r w:rsidR="006A7226">
        <w:rPr>
          <w:rFonts w:ascii="Courier New" w:hAnsi="Courier New" w:cs="Courier New"/>
          <w:sz w:val="24"/>
          <w:szCs w:val="24"/>
        </w:rPr>
        <w:t xml:space="preserve">de </w:t>
      </w:r>
      <w:r w:rsidR="00874D6B">
        <w:rPr>
          <w:rFonts w:ascii="Courier New" w:hAnsi="Courier New" w:cs="Courier New"/>
          <w:sz w:val="24"/>
          <w:szCs w:val="24"/>
        </w:rPr>
        <w:t>abril</w:t>
      </w:r>
      <w:r w:rsidR="006A7226">
        <w:rPr>
          <w:rFonts w:ascii="Courier New" w:hAnsi="Courier New" w:cs="Courier New"/>
          <w:sz w:val="24"/>
          <w:szCs w:val="24"/>
        </w:rPr>
        <w:t xml:space="preserve"> de 2025.-</w:t>
      </w:r>
    </w:p>
    <w:p w14:paraId="23F5607A" w14:textId="52236380" w:rsidR="00C4286A" w:rsidRDefault="00C4286A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CD334BF" w14:textId="77777777" w:rsidR="00D163C2" w:rsidRDefault="00D163C2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2AD0B7B" w14:textId="339E2954" w:rsidR="00227E38" w:rsidRDefault="00227E38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3A67DD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3A67DD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D4D62C6" w14:textId="77777777" w:rsidR="00D163C2" w:rsidRDefault="00D163C2" w:rsidP="003A67DD">
      <w:pPr>
        <w:pStyle w:val="Prrafodelista"/>
        <w:jc w:val="center"/>
        <w:rPr>
          <w:rFonts w:ascii="Courier New" w:hAnsi="Courier New" w:cs="Courier New"/>
          <w:sz w:val="24"/>
          <w:szCs w:val="24"/>
        </w:rPr>
      </w:pPr>
    </w:p>
    <w:p w14:paraId="15A0CB78" w14:textId="77777777" w:rsidR="00C4286A" w:rsidRDefault="00C4286A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4081484" w14:textId="77777777" w:rsidR="00227E38" w:rsidRPr="00227E38" w:rsidRDefault="00227E38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655F4E85" w14:textId="555E5887" w:rsidR="00C4286A" w:rsidRDefault="0056239F" w:rsidP="003A67DD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CF414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F414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CF414E" w:rsidRPr="00874D6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>EXIMIR</w:t>
      </w:r>
      <w:r w:rsidR="00874D6B" w:rsidRPr="00874D6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874D6B"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el CIEN POR CIENTO (100%) el pa</w:t>
      </w:r>
      <w:r w:rsidR="00557F06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go  de la deuda en concepto de Tasa por Servicios a la P</w:t>
      </w:r>
      <w:r w:rsidR="00874D6B"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ropie</w:t>
      </w:r>
      <w:r w:rsidR="00097427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dad Cuenta Municipal Nº 00005936</w:t>
      </w:r>
      <w:r w:rsidR="00874D6B"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 xml:space="preserve"> hasta diciembre de 2025 inclusive.</w:t>
      </w:r>
    </w:p>
    <w:p w14:paraId="704F5682" w14:textId="77777777" w:rsidR="00C4286A" w:rsidRPr="003A67DD" w:rsidRDefault="00C4286A" w:rsidP="003A67DD">
      <w:pPr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098D136" w14:textId="5A42F2FE" w:rsidR="00C4286A" w:rsidRPr="0056239F" w:rsidRDefault="00C4286A" w:rsidP="003A67DD">
      <w:pPr>
        <w:pStyle w:val="Prrafodelista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="00874D6B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874D6B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36DB84FE" w14:textId="59FF5884" w:rsidR="00254F71" w:rsidRDefault="00254F71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553F5036" w14:textId="77777777" w:rsidR="000767C9" w:rsidRPr="00925DF9" w:rsidRDefault="000767C9" w:rsidP="003A67DD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3B40FF50" w:rsidR="00F229D5" w:rsidRPr="00925DF9" w:rsidRDefault="00F56556" w:rsidP="003A67DD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TREINTA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3A67DD">
      <w:pPr>
        <w:spacing w:line="240" w:lineRule="auto"/>
        <w:jc w:val="both"/>
      </w:pPr>
    </w:p>
    <w:p w14:paraId="3EABD1B4" w14:textId="77777777" w:rsidR="00A05052" w:rsidRDefault="00A05052" w:rsidP="003A67DD">
      <w:pPr>
        <w:spacing w:line="240" w:lineRule="auto"/>
      </w:pPr>
    </w:p>
    <w:p w14:paraId="6098BBBB" w14:textId="77777777" w:rsidR="00A43F65" w:rsidRDefault="00A43F65" w:rsidP="003A67DD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E39EE5" w14:textId="77777777" w:rsidR="00844FF9" w:rsidRDefault="00844FF9" w:rsidP="00EF563D">
      <w:pPr>
        <w:spacing w:after="0" w:line="240" w:lineRule="auto"/>
      </w:pPr>
      <w:r>
        <w:separator/>
      </w:r>
    </w:p>
  </w:endnote>
  <w:endnote w:type="continuationSeparator" w:id="0">
    <w:p w14:paraId="6E430DD3" w14:textId="77777777" w:rsidR="00844FF9" w:rsidRDefault="00844FF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D08E81" w14:textId="77777777" w:rsidR="00844FF9" w:rsidRDefault="00844FF9" w:rsidP="00EF563D">
      <w:pPr>
        <w:spacing w:after="0" w:line="240" w:lineRule="auto"/>
      </w:pPr>
      <w:r>
        <w:separator/>
      </w:r>
    </w:p>
  </w:footnote>
  <w:footnote w:type="continuationSeparator" w:id="0">
    <w:p w14:paraId="2FCBCD59" w14:textId="77777777" w:rsidR="00844FF9" w:rsidRDefault="00844FF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6E9A08-8DDC-47F3-8B11-F26414515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2025-04-21T14:39:00Z</cp:lastPrinted>
  <dcterms:created xsi:type="dcterms:W3CDTF">2025-05-05T14:06:00Z</dcterms:created>
  <dcterms:modified xsi:type="dcterms:W3CDTF">2025-05-05T14:06:00Z</dcterms:modified>
</cp:coreProperties>
</file>