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3BDC1C71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2050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248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44C1F76C" w14:textId="6E611845" w:rsidR="00C20503" w:rsidRDefault="002D0AE6" w:rsidP="00C2050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C2050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C20503">
        <w:rPr>
          <w:rFonts w:ascii="Courier New" w:hAnsi="Courier New" w:cs="Courier New"/>
          <w:b w:val="0"/>
          <w:sz w:val="24"/>
          <w:szCs w:val="24"/>
          <w:lang w:val="es-ES_tradnl"/>
        </w:rPr>
        <w:t>expediente 41/2023 presentado por Navarrete Patricia Inés– Eximición de la Tasa de la Propiedad; y</w:t>
      </w:r>
    </w:p>
    <w:p w14:paraId="74D86964" w14:textId="063BE7B5" w:rsidR="00097427" w:rsidRDefault="00097427" w:rsidP="0009742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3A67D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3A67D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3A67D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3A67D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F2326CD" w14:textId="288CB18B" w:rsidR="00874D6B" w:rsidRDefault="00874D6B" w:rsidP="003A67D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74D6B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eximición de la Tasa por </w:t>
      </w:r>
      <w:r w:rsidR="000C4A3F">
        <w:rPr>
          <w:rFonts w:ascii="Courier New" w:hAnsi="Courier New" w:cs="Courier New"/>
          <w:sz w:val="24"/>
          <w:szCs w:val="24"/>
          <w:lang w:val="es-ES_tradnl"/>
        </w:rPr>
        <w:t>Servicio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 a la P</w:t>
      </w:r>
      <w:r w:rsidRPr="00874D6B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E939DB">
        <w:rPr>
          <w:rFonts w:ascii="Courier New" w:eastAsia="Arial Unicode MS" w:hAnsi="Courier New" w:cs="Courier New"/>
          <w:sz w:val="24"/>
          <w:szCs w:val="24"/>
        </w:rPr>
        <w:t xml:space="preserve"> Cuenta Municipal Nº 000</w:t>
      </w:r>
      <w:r w:rsidR="00C20503">
        <w:rPr>
          <w:rFonts w:ascii="Courier New" w:eastAsia="Arial Unicode MS" w:hAnsi="Courier New" w:cs="Courier New"/>
          <w:sz w:val="24"/>
          <w:szCs w:val="24"/>
        </w:rPr>
        <w:t>12160</w:t>
      </w:r>
      <w:r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4294652F" w14:textId="77777777" w:rsidR="00874D6B" w:rsidRPr="004E3897" w:rsidRDefault="00874D6B" w:rsidP="003A67DD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9909314" w14:textId="2202BEF2" w:rsidR="00FF33C2" w:rsidRPr="003A67DD" w:rsidRDefault="00874D6B" w:rsidP="003A67D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</w:t>
      </w:r>
      <w:r w:rsidR="00C20503">
        <w:rPr>
          <w:rFonts w:ascii="Courier New" w:hAnsi="Courier New" w:cs="Courier New"/>
          <w:sz w:val="24"/>
          <w:szCs w:val="24"/>
        </w:rPr>
        <w:t xml:space="preserve"> que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C20503">
        <w:rPr>
          <w:rFonts w:ascii="Courier New" w:eastAsia="Arial Unicode MS" w:hAnsi="Courier New" w:cs="Courier New"/>
          <w:sz w:val="24"/>
          <w:szCs w:val="24"/>
        </w:rPr>
        <w:t>se trata de hogar unipersonal que subsiste a través del sistema productivo informal y transferencia estatal y que de acuerdo a los ingresos declarados alcanza a satisfacer sus necesidades pero aun así se encuentra en condición de vulnerabilidad</w:t>
      </w:r>
      <w:r w:rsidR="00C20503">
        <w:rPr>
          <w:rFonts w:ascii="Courier New" w:eastAsia="Arial Unicode MS" w:hAnsi="Courier New" w:cs="Courier New"/>
          <w:sz w:val="24"/>
          <w:szCs w:val="24"/>
        </w:rPr>
        <w:t>;</w:t>
      </w:r>
    </w:p>
    <w:p w14:paraId="2846E8B2" w14:textId="77777777" w:rsidR="00557F06" w:rsidRPr="00557F06" w:rsidRDefault="00557F06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7854FDDE" w:rsidR="005D2DC7" w:rsidRDefault="00557F06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097427">
        <w:rPr>
          <w:rFonts w:ascii="Courier New" w:hAnsi="Courier New" w:cs="Courier New"/>
          <w:sz w:val="24"/>
          <w:szCs w:val="24"/>
        </w:rPr>
        <w:t>30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CD334BF" w14:textId="77777777" w:rsidR="00D163C2" w:rsidRDefault="00D163C2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A67DD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A67DD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D4D62C6" w14:textId="77777777" w:rsidR="00D163C2" w:rsidRDefault="00D163C2" w:rsidP="003A67DD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</w:p>
    <w:p w14:paraId="15A0CB78" w14:textId="77777777" w:rsidR="00C4286A" w:rsidRDefault="00C4286A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3D1975B5" w:rsidR="00C4286A" w:rsidRDefault="0056239F" w:rsidP="003A67DD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CF414E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>EXIMIR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el CIEN POR CIENTO (100%) el pa</w:t>
      </w:r>
      <w:r w:rsidR="00557F06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go  de la deuda en concepto de Tasa por Servicios a la P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ropie</w:t>
      </w:r>
      <w:r w:rsidR="00C20503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dad Cuenta Municipal Nº 00012160</w:t>
      </w:r>
      <w:bookmarkStart w:id="0" w:name="_GoBack"/>
      <w:bookmarkEnd w:id="0"/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 hasta diciembre de 2025 inclusive.</w:t>
      </w:r>
    </w:p>
    <w:p w14:paraId="704F5682" w14:textId="77777777" w:rsidR="00C4286A" w:rsidRPr="003A67DD" w:rsidRDefault="00C4286A" w:rsidP="003A67DD">
      <w:pPr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3A67DD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3A67D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B40FF50" w:rsidR="00F229D5" w:rsidRPr="00925DF9" w:rsidRDefault="00F56556" w:rsidP="003A67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A67DD">
      <w:pPr>
        <w:spacing w:line="240" w:lineRule="auto"/>
        <w:jc w:val="both"/>
      </w:pPr>
    </w:p>
    <w:p w14:paraId="3EABD1B4" w14:textId="77777777" w:rsidR="00A05052" w:rsidRDefault="00A05052" w:rsidP="003A67DD">
      <w:pPr>
        <w:spacing w:line="240" w:lineRule="auto"/>
      </w:pPr>
    </w:p>
    <w:p w14:paraId="6098BBBB" w14:textId="77777777" w:rsidR="00A43F65" w:rsidRDefault="00A43F65" w:rsidP="003A67D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91FBFD" w14:textId="77777777" w:rsidR="003D063B" w:rsidRDefault="003D063B" w:rsidP="00EF563D">
      <w:pPr>
        <w:spacing w:after="0" w:line="240" w:lineRule="auto"/>
      </w:pPr>
      <w:r>
        <w:separator/>
      </w:r>
    </w:p>
  </w:endnote>
  <w:endnote w:type="continuationSeparator" w:id="0">
    <w:p w14:paraId="5279ACEE" w14:textId="77777777" w:rsidR="003D063B" w:rsidRDefault="003D063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B13463" w14:textId="77777777" w:rsidR="003D063B" w:rsidRDefault="003D063B" w:rsidP="00EF563D">
      <w:pPr>
        <w:spacing w:after="0" w:line="240" w:lineRule="auto"/>
      </w:pPr>
      <w:r>
        <w:separator/>
      </w:r>
    </w:p>
  </w:footnote>
  <w:footnote w:type="continuationSeparator" w:id="0">
    <w:p w14:paraId="4394B930" w14:textId="77777777" w:rsidR="003D063B" w:rsidRDefault="003D063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CE90A-3E9E-48FC-8F9A-E5C318975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2025-04-21T14:39:00Z</cp:lastPrinted>
  <dcterms:created xsi:type="dcterms:W3CDTF">2025-05-05T15:06:00Z</dcterms:created>
  <dcterms:modified xsi:type="dcterms:W3CDTF">2025-05-05T15:06:00Z</dcterms:modified>
</cp:coreProperties>
</file>