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5B161E54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12D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</w:t>
      </w:r>
      <w:r w:rsidR="00DD379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  <w:r w:rsidR="00A53CC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00186FFB" w14:textId="72A69163" w:rsidR="00D315F2" w:rsidRDefault="002D0AE6" w:rsidP="008D21F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971020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41A1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442/2025- Del Castillo Carlos Alfredo – Eximición Tasa  por Servicio a la Propiedad y COSAG; y  </w:t>
      </w:r>
    </w:p>
    <w:p w14:paraId="7B56C487" w14:textId="77777777" w:rsidR="00FD4856" w:rsidRDefault="00FD4856" w:rsidP="00D618D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FD485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240BB614" w:rsidR="0049544F" w:rsidRPr="00794F78" w:rsidRDefault="00F229D5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794F7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7054F2E8" w14:textId="77777777" w:rsidR="005D08A3" w:rsidRPr="00794F78" w:rsidRDefault="005D08A3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7B916EA3" w14:textId="77777777" w:rsidR="00941A1B" w:rsidRDefault="00941A1B" w:rsidP="00941A1B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</w:t>
      </w:r>
      <w:r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Tasa Por Servicio a la Propiedad </w:t>
      </w:r>
      <w:r w:rsidRPr="00794F78">
        <w:rPr>
          <w:rFonts w:ascii="Courier New" w:eastAsia="Arial Unicode MS" w:hAnsi="Courier New" w:cs="Courier New"/>
          <w:sz w:val="24"/>
          <w:szCs w:val="24"/>
        </w:rPr>
        <w:t>Cuenta Municipal N° 00001685</w:t>
      </w:r>
    </w:p>
    <w:p w14:paraId="154E63DF" w14:textId="11A7C055" w:rsidR="00941A1B" w:rsidRDefault="00941A1B" w:rsidP="00941A1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y deuda que mantiene con Cosag Cuenta Nº03-01-214-016|01213/00-05 ;</w:t>
      </w:r>
    </w:p>
    <w:p w14:paraId="7B5A10D7" w14:textId="77777777" w:rsidR="00941A1B" w:rsidRDefault="00941A1B" w:rsidP="00941A1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944F61A" w14:textId="77777777" w:rsidR="00941A1B" w:rsidRPr="00CB45EF" w:rsidRDefault="00941A1B" w:rsidP="00941A1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75A20FCB" w14:textId="77777777" w:rsidR="00941A1B" w:rsidRDefault="00941A1B" w:rsidP="00941A1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544E278" w14:textId="77777777" w:rsidR="00941A1B" w:rsidRDefault="00941A1B" w:rsidP="00941A1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1EB0FC06" w14:textId="77777777" w:rsidR="00941A1B" w:rsidRDefault="00941A1B" w:rsidP="00941A1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6C13146" w14:textId="21899E5A" w:rsidR="00941A1B" w:rsidRDefault="00941A1B" w:rsidP="00941A1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Subsecretaría de Desarrollo Social expresa que se trata de un hogar familiar nuclear que se encuentra inserto en el mercado a través de transferencia estatal del sistema de previsión social y jubilación mínima con los cuales no llega a cubrir sus necesidades básicas totales encontrándose en condición de pobreza;</w:t>
      </w:r>
    </w:p>
    <w:p w14:paraId="378CB591" w14:textId="77777777" w:rsidR="00941A1B" w:rsidRPr="00921D76" w:rsidRDefault="00941A1B" w:rsidP="00941A1B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DCF374F" w14:textId="2EE9AAAE" w:rsidR="00941A1B" w:rsidRDefault="00941A1B" w:rsidP="00941A1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 xml:space="preserve">Que </w:t>
      </w:r>
      <w:r w:rsidR="00794F78">
        <w:rPr>
          <w:rFonts w:ascii="Courier New" w:hAnsi="Courier New" w:cs="Courier New"/>
          <w:sz w:val="24"/>
          <w:szCs w:val="24"/>
        </w:rPr>
        <w:t>evaluado el expediente</w:t>
      </w:r>
      <w:r>
        <w:rPr>
          <w:rFonts w:ascii="Courier New" w:hAnsi="Courier New" w:cs="Courier New"/>
          <w:sz w:val="24"/>
          <w:szCs w:val="24"/>
        </w:rPr>
        <w:t xml:space="preserve"> por la Comisión de Hacienda, </w:t>
      </w:r>
      <w:r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Ordinaria del día </w:t>
      </w:r>
      <w:r>
        <w:rPr>
          <w:rFonts w:ascii="Courier New" w:hAnsi="Courier New" w:cs="Courier New"/>
          <w:sz w:val="24"/>
          <w:szCs w:val="24"/>
        </w:rPr>
        <w:t>07</w:t>
      </w:r>
      <w:r w:rsidRPr="00B12DFC">
        <w:rPr>
          <w:rFonts w:ascii="Courier New" w:hAnsi="Courier New" w:cs="Courier New"/>
          <w:sz w:val="24"/>
          <w:szCs w:val="24"/>
        </w:rPr>
        <w:t xml:space="preserve"> de </w:t>
      </w:r>
      <w:r>
        <w:rPr>
          <w:rFonts w:ascii="Courier New" w:hAnsi="Courier New" w:cs="Courier New"/>
          <w:sz w:val="24"/>
          <w:szCs w:val="24"/>
        </w:rPr>
        <w:t xml:space="preserve">mayo </w:t>
      </w:r>
      <w:r w:rsidRPr="00B12DFC">
        <w:rPr>
          <w:rFonts w:ascii="Courier New" w:hAnsi="Courier New" w:cs="Courier New"/>
          <w:sz w:val="24"/>
          <w:szCs w:val="24"/>
        </w:rPr>
        <w:t>de 2025.-</w:t>
      </w:r>
    </w:p>
    <w:p w14:paraId="3C8BFBA8" w14:textId="77777777" w:rsidR="00941A1B" w:rsidRPr="00FC09D0" w:rsidRDefault="00941A1B" w:rsidP="00941A1B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D0BE9DE" w14:textId="77777777" w:rsidR="00AE6718" w:rsidRDefault="00AE6718" w:rsidP="00AE6718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7D17D40B" w14:textId="77777777" w:rsidR="00AE6718" w:rsidRDefault="00AE6718" w:rsidP="00AE6718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162EA781" w14:textId="77777777" w:rsidR="00AE6718" w:rsidRDefault="00AE6718" w:rsidP="00AE6718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16DCBCEF" w14:textId="77777777" w:rsidR="00AE6718" w:rsidRDefault="00AE6718" w:rsidP="00AE6718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2D48D1BA" w14:textId="77777777" w:rsidR="00AE6718" w:rsidRDefault="00AE6718" w:rsidP="00AE6718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257668F5" w14:textId="77777777" w:rsidR="00AE6718" w:rsidRPr="00AE6718" w:rsidRDefault="00AE6718" w:rsidP="00AE6718">
      <w:pPr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4AA55492" w14:textId="77777777" w:rsidR="00AE6718" w:rsidRPr="00B12DFC" w:rsidRDefault="00AE6718" w:rsidP="00AE6718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21D9B2A9" w14:textId="77777777" w:rsidR="00AE6718" w:rsidRPr="00941A1B" w:rsidRDefault="00AE6718" w:rsidP="00941A1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807A82B" w14:textId="77777777" w:rsidR="00AE6718" w:rsidRPr="00925DF9" w:rsidRDefault="00AE6718" w:rsidP="00AE6718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8CB2A40" w14:textId="77777777" w:rsidR="00AE6718" w:rsidRDefault="00AE6718" w:rsidP="00AE671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545AC5A" w14:textId="77777777" w:rsidR="00794F78" w:rsidRDefault="00794F78" w:rsidP="00AE671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F1DC0C" w14:textId="77777777" w:rsidR="00794F78" w:rsidRDefault="00794F78" w:rsidP="00AE671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55705DC8" w14:textId="7D62F9E6" w:rsidR="005D08A3" w:rsidRDefault="005D08A3" w:rsidP="005D08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869CBC4" w14:textId="155EFCD1" w:rsidR="00941A1B" w:rsidRPr="00941A1B" w:rsidRDefault="00AE6718" w:rsidP="00941A1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Pr="00751FA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41A1B" w:rsidRPr="00941A1B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de la deuda que mantiene con la empresa COSAG Ltda. Cuenta Nº03-01-214-016|01213/00-05 que obra a foja 4 del expediente 442/2025 por la prestación de servicio hasta diciembre de 2025 inclusive. </w:t>
      </w:r>
    </w:p>
    <w:p w14:paraId="646D2340" w14:textId="77777777" w:rsidR="00AE6718" w:rsidRPr="003A67DD" w:rsidRDefault="00AE6718" w:rsidP="00AE6718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5ABEDAC7" w14:textId="194BFF71" w:rsidR="00941A1B" w:rsidRPr="00941A1B" w:rsidRDefault="00AE6718" w:rsidP="00794F78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Fonts w:ascii="Courier New" w:hAnsi="Courier New" w:cs="Courier New"/>
          <w:b/>
          <w:sz w:val="24"/>
          <w:szCs w:val="24"/>
        </w:rPr>
        <w:t>EXIMIR</w:t>
      </w:r>
      <w:r w:rsidRPr="00576BB0">
        <w:rPr>
          <w:rFonts w:ascii="Courier New" w:hAnsi="Courier New" w:cs="Courier New"/>
          <w:sz w:val="24"/>
          <w:szCs w:val="24"/>
        </w:rPr>
        <w:t xml:space="preserve"> </w:t>
      </w:r>
      <w:r w:rsidRPr="00AE6718">
        <w:rPr>
          <w:rFonts w:ascii="Courier New" w:hAnsi="Courier New" w:cs="Courier New"/>
          <w:sz w:val="24"/>
          <w:szCs w:val="24"/>
        </w:rPr>
        <w:t xml:space="preserve">al </w:t>
      </w:r>
      <w:r w:rsidR="00941A1B" w:rsidRPr="00941A1B">
        <w:rPr>
          <w:rFonts w:ascii="Courier New" w:hAnsi="Courier New" w:cs="Courier New"/>
          <w:sz w:val="24"/>
          <w:szCs w:val="24"/>
        </w:rPr>
        <w:t xml:space="preserve">titular de la cuenta el CIEN POR CIENTO (100%) el pago de la deuda en concepto de Tasa por Servicio a la Propiedad Cuenta Municipal N° 00001685 hasta diciembre 2025 inclusive. </w:t>
      </w:r>
    </w:p>
    <w:p w14:paraId="1E6234A9" w14:textId="66DBEB8B" w:rsidR="00AE6718" w:rsidRPr="00AE6718" w:rsidRDefault="00AE6718" w:rsidP="00AE6718">
      <w:pPr>
        <w:pStyle w:val="Prrafodelista"/>
        <w:ind w:hanging="992"/>
        <w:rPr>
          <w:rFonts w:ascii="Courier New" w:hAnsi="Courier New" w:cs="Courier New"/>
          <w:sz w:val="24"/>
          <w:szCs w:val="24"/>
        </w:rPr>
      </w:pPr>
    </w:p>
    <w:p w14:paraId="4CA4DD3D" w14:textId="0E25E1C9" w:rsidR="00941A1B" w:rsidRPr="00941A1B" w:rsidRDefault="00941A1B" w:rsidP="00794F78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Fonts w:ascii="Courier New" w:hAnsi="Courier New" w:cs="Courier New"/>
          <w:b/>
          <w:sz w:val="24"/>
          <w:szCs w:val="24"/>
        </w:rPr>
        <w:t>EXIMIR</w:t>
      </w:r>
      <w:r w:rsidRPr="00576BB0">
        <w:rPr>
          <w:rFonts w:ascii="Courier New" w:hAnsi="Courier New" w:cs="Courier New"/>
          <w:sz w:val="24"/>
          <w:szCs w:val="24"/>
        </w:rPr>
        <w:t xml:space="preserve"> </w:t>
      </w:r>
      <w:r w:rsidRPr="00941A1B">
        <w:rPr>
          <w:rFonts w:ascii="Courier New" w:hAnsi="Courier New" w:cs="Courier New"/>
          <w:sz w:val="24"/>
          <w:szCs w:val="24"/>
        </w:rPr>
        <w:t>el CIEN POR CIENTO (100%) el pago  de la deuda en concepto de Tasa que incide sobre el Automotor  Cuenta Municipal Dominio NºPNC452 hasta diciembre de 2025 inclusive.</w:t>
      </w:r>
    </w:p>
    <w:p w14:paraId="520BBA70" w14:textId="77777777" w:rsidR="00AE6718" w:rsidRPr="00941A1B" w:rsidRDefault="00AE6718" w:rsidP="00941A1B">
      <w:pPr>
        <w:rPr>
          <w:rFonts w:ascii="Courier New" w:hAnsi="Courier New" w:cs="Courier New"/>
          <w:sz w:val="24"/>
          <w:szCs w:val="24"/>
        </w:rPr>
      </w:pPr>
    </w:p>
    <w:p w14:paraId="26FC4311" w14:textId="099F1371" w:rsidR="00AE6718" w:rsidRPr="00576BB0" w:rsidRDefault="00AE6718" w:rsidP="00AE6718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941A1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4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2E5E6418" w14:textId="77777777" w:rsidR="00191AB6" w:rsidRDefault="00191AB6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6098BBBB" w14:textId="3F443FD7" w:rsidR="00A43F65" w:rsidRDefault="00F56556" w:rsidP="0084340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E5C65B" w14:textId="77777777" w:rsidR="00FD6D9B" w:rsidRDefault="00FD6D9B" w:rsidP="00EF563D">
      <w:pPr>
        <w:spacing w:after="0" w:line="240" w:lineRule="auto"/>
      </w:pPr>
      <w:r>
        <w:separator/>
      </w:r>
    </w:p>
  </w:endnote>
  <w:endnote w:type="continuationSeparator" w:id="0">
    <w:p w14:paraId="24B2C0E2" w14:textId="77777777" w:rsidR="00FD6D9B" w:rsidRDefault="00FD6D9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B246AE" w14:textId="77777777" w:rsidR="00FD6D9B" w:rsidRDefault="00FD6D9B" w:rsidP="00EF563D">
      <w:pPr>
        <w:spacing w:after="0" w:line="240" w:lineRule="auto"/>
      </w:pPr>
      <w:r>
        <w:separator/>
      </w:r>
    </w:p>
  </w:footnote>
  <w:footnote w:type="continuationSeparator" w:id="0">
    <w:p w14:paraId="43026AAC" w14:textId="77777777" w:rsidR="00FD6D9B" w:rsidRDefault="00FD6D9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2BAF"/>
    <w:rsid w:val="001746A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288B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411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08A3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4F78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3403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1F1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1A1B"/>
    <w:rsid w:val="00943D08"/>
    <w:rsid w:val="00944CFC"/>
    <w:rsid w:val="009453E1"/>
    <w:rsid w:val="00945F89"/>
    <w:rsid w:val="00955DB8"/>
    <w:rsid w:val="009620EA"/>
    <w:rsid w:val="00970517"/>
    <w:rsid w:val="00971020"/>
    <w:rsid w:val="009723B3"/>
    <w:rsid w:val="00975523"/>
    <w:rsid w:val="00980EB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CC5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E6718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15F2"/>
    <w:rsid w:val="00D34738"/>
    <w:rsid w:val="00D35207"/>
    <w:rsid w:val="00D35EF9"/>
    <w:rsid w:val="00D57562"/>
    <w:rsid w:val="00D600EC"/>
    <w:rsid w:val="00D618D8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D3799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6D9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A96D7-5ACA-427B-B342-3326C4113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2025-05-06T11:08:00Z</cp:lastPrinted>
  <dcterms:created xsi:type="dcterms:W3CDTF">2025-05-08T18:16:00Z</dcterms:created>
  <dcterms:modified xsi:type="dcterms:W3CDTF">2025-05-12T11:38:00Z</dcterms:modified>
</cp:coreProperties>
</file>