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35D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375755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75755">
        <w:rPr>
          <w:rFonts w:ascii="Courier New" w:hAnsi="Courier New" w:cs="Courier New"/>
          <w:sz w:val="24"/>
          <w:szCs w:val="24"/>
          <w:lang w:val="es-ES_tradnl"/>
        </w:rPr>
        <w:t>E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>l Acta de Comisión de Relacione</w:t>
      </w:r>
      <w:r w:rsidR="00A33A9F">
        <w:rPr>
          <w:rFonts w:ascii="Courier New" w:hAnsi="Courier New" w:cs="Courier New"/>
          <w:sz w:val="24"/>
          <w:szCs w:val="24"/>
          <w:lang w:val="es-ES_tradnl"/>
        </w:rPr>
        <w:t>s Laborales de fecha 27 de May</w:t>
      </w:r>
      <w:r w:rsidR="00CF338E">
        <w:rPr>
          <w:rFonts w:ascii="Courier New" w:hAnsi="Courier New" w:cs="Courier New"/>
          <w:sz w:val="24"/>
          <w:szCs w:val="24"/>
          <w:lang w:val="es-ES_tradnl"/>
        </w:rPr>
        <w:t>o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 xml:space="preserve"> de 2025;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75755" w:rsidRDefault="002E48E6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correspondientes al año 2025;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frente a los compromisos asumidos;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 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Que, con gran esfuerzo, el Estado Municipal continúa abonando en término las remuneraciones de los agentes municipales y mantiene el nivel de prestación de servicios públicos correspondiente a los vecinos de la ciudad; 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 del servicio público municipal;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municipales;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5755" w:rsidRPr="00375755" w:rsidRDefault="00375755" w:rsidP="0037575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</w:t>
      </w:r>
      <w:r w:rsidR="00A33A9F">
        <w:rPr>
          <w:rFonts w:ascii="Courier New" w:hAnsi="Courier New" w:cs="Courier New"/>
          <w:sz w:val="24"/>
          <w:szCs w:val="24"/>
          <w:lang w:val="es-ES_tradnl"/>
        </w:rPr>
        <w:t>ue por Acta de fecha 27 de may</w:t>
      </w:r>
      <w:r w:rsidR="00CF338E">
        <w:rPr>
          <w:rFonts w:ascii="Courier New" w:hAnsi="Courier New" w:cs="Courier New"/>
          <w:sz w:val="24"/>
          <w:szCs w:val="24"/>
          <w:lang w:val="es-ES_tradnl"/>
        </w:rPr>
        <w:t>o</w:t>
      </w:r>
      <w:r w:rsidRPr="00375755">
        <w:rPr>
          <w:rFonts w:ascii="Courier New" w:hAnsi="Courier New" w:cs="Courier New"/>
          <w:sz w:val="24"/>
          <w:szCs w:val="24"/>
          <w:lang w:val="es-ES_tradnl"/>
        </w:rPr>
        <w:t xml:space="preserve"> de 2025 la Comisión de Relaciones Laborales ha propuesto otorgar el incremento salarial referido supra;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14687F" w:rsidRPr="00375755" w:rsidRDefault="0014687F" w:rsidP="00375755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13258" w:rsidRDefault="00A04936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75755">
        <w:rPr>
          <w:rFonts w:ascii="Courier New" w:hAnsi="Courier New" w:cs="Courier New"/>
          <w:sz w:val="24"/>
          <w:szCs w:val="24"/>
        </w:rPr>
        <w:t>e</w:t>
      </w:r>
      <w:r w:rsidR="005F488E" w:rsidRPr="00375755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 w:rsidRPr="00375755">
        <w:rPr>
          <w:rFonts w:ascii="Courier New" w:hAnsi="Courier New" w:cs="Courier New"/>
          <w:sz w:val="24"/>
          <w:szCs w:val="24"/>
        </w:rPr>
        <w:t>idad de los Concejales</w:t>
      </w:r>
      <w:r w:rsidR="004C03C5" w:rsidRPr="00375755">
        <w:rPr>
          <w:rFonts w:ascii="Courier New" w:hAnsi="Courier New" w:cs="Courier New"/>
          <w:sz w:val="24"/>
          <w:szCs w:val="24"/>
        </w:rPr>
        <w:t>,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375755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en General</w:t>
      </w:r>
      <w:r w:rsidR="00CF338E">
        <w:rPr>
          <w:rFonts w:ascii="Courier New" w:hAnsi="Courier New" w:cs="Courier New"/>
          <w:sz w:val="24"/>
          <w:szCs w:val="24"/>
        </w:rPr>
        <w:t xml:space="preserve"> y en Particular</w:t>
      </w:r>
      <w:r w:rsidR="00514915">
        <w:rPr>
          <w:rFonts w:ascii="Courier New" w:hAnsi="Courier New" w:cs="Courier New"/>
          <w:sz w:val="24"/>
          <w:szCs w:val="24"/>
        </w:rPr>
        <w:t xml:space="preserve"> 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CF338E">
        <w:rPr>
          <w:rFonts w:ascii="Courier New" w:hAnsi="Courier New" w:cs="Courier New"/>
          <w:sz w:val="24"/>
          <w:szCs w:val="24"/>
        </w:rPr>
        <w:t>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735D2E">
        <w:rPr>
          <w:rFonts w:ascii="Courier New" w:hAnsi="Courier New" w:cs="Courier New"/>
          <w:sz w:val="24"/>
          <w:szCs w:val="24"/>
        </w:rPr>
        <w:t xml:space="preserve"> 28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35D2E">
        <w:rPr>
          <w:rFonts w:ascii="Courier New" w:hAnsi="Courier New" w:cs="Courier New"/>
          <w:sz w:val="24"/>
          <w:szCs w:val="24"/>
        </w:rPr>
        <w:t>de mayo</w:t>
      </w:r>
      <w:r w:rsidR="00375755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46510C" w:rsidRPr="0046510C" w:rsidRDefault="0046510C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77E6F" w:rsidRDefault="005A19FD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en </w:t>
      </w:r>
      <w:r w:rsidR="00A33A9F">
        <w:rPr>
          <w:rFonts w:ascii="Courier New" w:hAnsi="Courier New" w:cs="Courier New"/>
          <w:sz w:val="24"/>
          <w:szCs w:val="24"/>
        </w:rPr>
        <w:t xml:space="preserve"> la liquidación del mes de mayo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de 20</w:t>
      </w:r>
      <w:r w:rsidR="00CF338E">
        <w:rPr>
          <w:rFonts w:ascii="Courier New" w:hAnsi="Courier New" w:cs="Courier New"/>
          <w:sz w:val="24"/>
          <w:szCs w:val="24"/>
        </w:rPr>
        <w:t>25</w:t>
      </w:r>
      <w:r w:rsidR="00A33A9F">
        <w:rPr>
          <w:rFonts w:ascii="Courier New" w:hAnsi="Courier New" w:cs="Courier New"/>
          <w:sz w:val="24"/>
          <w:szCs w:val="24"/>
        </w:rPr>
        <w:t>, un incremento salarial del 3% (tres</w:t>
      </w:r>
      <w:r w:rsidR="00CF338E">
        <w:rPr>
          <w:rFonts w:ascii="Courier New" w:hAnsi="Courier New" w:cs="Courier New"/>
          <w:sz w:val="24"/>
          <w:szCs w:val="24"/>
        </w:rPr>
        <w:t xml:space="preserve"> </w:t>
      </w:r>
      <w:r w:rsidR="00375755" w:rsidRPr="00375755">
        <w:rPr>
          <w:rFonts w:ascii="Courier New" w:hAnsi="Courier New" w:cs="Courier New"/>
          <w:sz w:val="24"/>
          <w:szCs w:val="24"/>
        </w:rPr>
        <w:t>por ciento)</w:t>
      </w:r>
      <w:r w:rsidR="00A33A9F">
        <w:rPr>
          <w:rFonts w:ascii="Courier New" w:hAnsi="Courier New" w:cs="Courier New"/>
          <w:sz w:val="24"/>
          <w:szCs w:val="24"/>
        </w:rPr>
        <w:t>,</w:t>
      </w:r>
      <w:r w:rsidR="00A33A9F" w:rsidRPr="00A33A9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33A9F" w:rsidRPr="00A33A9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Otórguese </w:t>
      </w:r>
      <w:r w:rsidR="00A33A9F" w:rsidRPr="00375755">
        <w:rPr>
          <w:rFonts w:ascii="Courier New" w:hAnsi="Courier New" w:cs="Courier New"/>
          <w:sz w:val="24"/>
          <w:szCs w:val="24"/>
        </w:rPr>
        <w:t xml:space="preserve">en </w:t>
      </w:r>
      <w:r w:rsidR="00A33A9F">
        <w:rPr>
          <w:rFonts w:ascii="Courier New" w:hAnsi="Courier New" w:cs="Courier New"/>
          <w:sz w:val="24"/>
          <w:szCs w:val="24"/>
        </w:rPr>
        <w:t xml:space="preserve"> la liquidación del mes de junio</w:t>
      </w:r>
      <w:r w:rsidR="00A33A9F" w:rsidRPr="00375755">
        <w:rPr>
          <w:rFonts w:ascii="Courier New" w:hAnsi="Courier New" w:cs="Courier New"/>
          <w:sz w:val="24"/>
          <w:szCs w:val="24"/>
        </w:rPr>
        <w:t xml:space="preserve"> de 20</w:t>
      </w:r>
      <w:r w:rsidR="00A33A9F">
        <w:rPr>
          <w:rFonts w:ascii="Courier New" w:hAnsi="Courier New" w:cs="Courier New"/>
          <w:sz w:val="24"/>
          <w:szCs w:val="24"/>
        </w:rPr>
        <w:t>25, un incremento salarial del 3% (tres por ciento)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a todo el personal de la administración municipal de planta permanente y contratado en sus dos modalidades, jornalizados y mensualizados</w:t>
      </w:r>
      <w:r w:rsidR="00375755">
        <w:rPr>
          <w:rFonts w:ascii="Courier New" w:hAnsi="Courier New" w:cs="Courier New"/>
          <w:sz w:val="24"/>
          <w:szCs w:val="24"/>
        </w:rPr>
        <w:t>.-</w:t>
      </w:r>
    </w:p>
    <w:p w:rsidR="00A33A9F" w:rsidRDefault="00A33A9F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A33A9F" w:rsidRDefault="00A33A9F" w:rsidP="00A33A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Pr="00375755">
        <w:rPr>
          <w:rFonts w:ascii="Courier New" w:hAnsi="Courier New" w:cs="Courier New"/>
          <w:sz w:val="24"/>
          <w:szCs w:val="24"/>
        </w:rPr>
        <w:t xml:space="preserve">en </w:t>
      </w:r>
      <w:r>
        <w:rPr>
          <w:rFonts w:ascii="Courier New" w:hAnsi="Courier New" w:cs="Courier New"/>
          <w:sz w:val="24"/>
          <w:szCs w:val="24"/>
        </w:rPr>
        <w:t xml:space="preserve"> la liquidación del mes de julio</w:t>
      </w:r>
      <w:r w:rsidRPr="00375755">
        <w:rPr>
          <w:rFonts w:ascii="Courier New" w:hAnsi="Courier New" w:cs="Courier New"/>
          <w:sz w:val="24"/>
          <w:szCs w:val="24"/>
        </w:rPr>
        <w:t xml:space="preserve"> de 20</w:t>
      </w:r>
      <w:r>
        <w:rPr>
          <w:rFonts w:ascii="Courier New" w:hAnsi="Courier New" w:cs="Courier New"/>
          <w:sz w:val="24"/>
          <w:szCs w:val="24"/>
        </w:rPr>
        <w:t>25 un porcentaje de incremento salarial equivalente al porcentaje de inflación publicado por la Dirección de Estadísticas y Censos de la Provincia de Córdoba correspondiente al mes de junio de 2025</w:t>
      </w:r>
      <w:r w:rsidR="00735D2E">
        <w:rPr>
          <w:rFonts w:ascii="Courier New" w:hAnsi="Courier New" w:cs="Courier New"/>
          <w:sz w:val="24"/>
          <w:szCs w:val="24"/>
        </w:rPr>
        <w:t>.-</w:t>
      </w:r>
      <w:r>
        <w:rPr>
          <w:rFonts w:ascii="Courier New" w:hAnsi="Courier New" w:cs="Courier New"/>
          <w:sz w:val="24"/>
          <w:szCs w:val="24"/>
        </w:rPr>
        <w:t xml:space="preserve">   </w:t>
      </w:r>
    </w:p>
    <w:p w:rsidR="00A33A9F" w:rsidRDefault="00A33A9F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833637" w:rsidRPr="00833637" w:rsidRDefault="00833637" w:rsidP="0083363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800A38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735D2E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345AB9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LOS</w:t>
      </w:r>
      <w:r w:rsidR="009755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incremento</w:t>
      </w:r>
      <w:r w:rsidR="00345AB9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s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salarial</w:t>
      </w:r>
      <w:r w:rsidR="00345AB9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es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otorgado</w:t>
      </w:r>
      <w:r w:rsidR="00345AB9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s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será</w:t>
      </w:r>
      <w:r w:rsidR="00345AB9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n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calculado</w:t>
      </w:r>
      <w:r w:rsidR="00345AB9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s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sobre el sueldo básico de la categoría Nº 1 vigente, y respetando el coeficiente de la Escala Salarial establecida en el Anexo I de la Ordenanza Nº 3519 y sus modificatorias vigentes (Escalafón Municipal).</w:t>
      </w:r>
      <w:r w:rsidR="00E77E6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-</w:t>
      </w: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735D2E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735D2E" w:rsidRDefault="00735D2E" w:rsidP="00735D2E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735D2E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Pr="0046510C" w:rsidRDefault="00735D2E" w:rsidP="00735D2E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502A20" w:rsidRPr="00E77E6F" w:rsidRDefault="00735D2E" w:rsidP="00E77E6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Art.4</w:t>
      </w:r>
      <w:r w:rsidR="006178DF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6178DF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178DF" w:rsidRPr="006178DF">
        <w:rPr>
          <w:rFonts w:ascii="Courier New" w:hAnsi="Courier New" w:cs="Courier New"/>
          <w:b/>
          <w:sz w:val="24"/>
          <w:szCs w:val="24"/>
          <w:lang w:eastAsia="es-AR"/>
        </w:rPr>
        <w:t>AUTORÍCESE</w:t>
      </w:r>
      <w:r w:rsidR="006178DF" w:rsidRPr="00F90C56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 w:rsidR="00E77E6F" w:rsidRPr="00E77E6F">
        <w:rPr>
          <w:rFonts w:ascii="Courier New" w:hAnsi="Courier New" w:cs="Courier New"/>
          <w:sz w:val="24"/>
          <w:szCs w:val="24"/>
          <w:lang w:eastAsia="es-AR"/>
        </w:rPr>
        <w:t>al Departamento Ejecutivo a abonar el adicional del art 63 de la Ordenanza N° 3519 con carácter no remu</w:t>
      </w:r>
      <w:r>
        <w:rPr>
          <w:rFonts w:ascii="Courier New" w:hAnsi="Courier New" w:cs="Courier New"/>
          <w:sz w:val="24"/>
          <w:szCs w:val="24"/>
          <w:lang w:eastAsia="es-AR"/>
        </w:rPr>
        <w:t>nerativo por el plazo de noventa</w:t>
      </w:r>
      <w:r w:rsidR="00E77E6F" w:rsidRPr="00E77E6F">
        <w:rPr>
          <w:rFonts w:ascii="Courier New" w:hAnsi="Courier New" w:cs="Courier New"/>
          <w:sz w:val="24"/>
          <w:szCs w:val="24"/>
          <w:lang w:eastAsia="es-AR"/>
        </w:rPr>
        <w:t xml:space="preserve"> días abar</w:t>
      </w:r>
      <w:r w:rsidR="00345AB9">
        <w:rPr>
          <w:rFonts w:ascii="Courier New" w:hAnsi="Courier New" w:cs="Courier New"/>
          <w:sz w:val="24"/>
          <w:szCs w:val="24"/>
          <w:lang w:eastAsia="es-AR"/>
        </w:rPr>
        <w:t>cando las liquidaciones de mayo,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  <w:lang w:eastAsia="es-AR"/>
        </w:rPr>
        <w:t xml:space="preserve"> junio y julio</w:t>
      </w:r>
      <w:r w:rsidR="00E77E6F" w:rsidRPr="00E77E6F">
        <w:rPr>
          <w:rFonts w:ascii="Courier New" w:hAnsi="Courier New" w:cs="Courier New"/>
          <w:sz w:val="24"/>
          <w:szCs w:val="24"/>
          <w:lang w:eastAsia="es-AR"/>
        </w:rPr>
        <w:t xml:space="preserve"> de 2025</w:t>
      </w:r>
      <w:r w:rsidR="00E77E6F">
        <w:rPr>
          <w:rFonts w:ascii="Courier New" w:hAnsi="Courier New" w:cs="Courier New"/>
          <w:sz w:val="24"/>
          <w:szCs w:val="24"/>
          <w:lang w:eastAsia="es-AR"/>
        </w:rPr>
        <w:t>.-</w:t>
      </w: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735D2E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5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735D2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VEINTIOCHO DÍAS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3F7" w:rsidRDefault="00BB73F7" w:rsidP="00EF563D">
      <w:pPr>
        <w:spacing w:after="0" w:line="240" w:lineRule="auto"/>
      </w:pPr>
      <w:r>
        <w:separator/>
      </w:r>
    </w:p>
  </w:endnote>
  <w:endnote w:type="continuationSeparator" w:id="0">
    <w:p w:rsidR="00BB73F7" w:rsidRDefault="00BB73F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3F7" w:rsidRDefault="00BB73F7" w:rsidP="00EF563D">
      <w:pPr>
        <w:spacing w:after="0" w:line="240" w:lineRule="auto"/>
      </w:pPr>
      <w:r>
        <w:separator/>
      </w:r>
    </w:p>
  </w:footnote>
  <w:footnote w:type="continuationSeparator" w:id="0">
    <w:p w:rsidR="00BB73F7" w:rsidRDefault="00BB73F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5AB9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2DA"/>
    <w:rsid w:val="007263F1"/>
    <w:rsid w:val="007343AC"/>
    <w:rsid w:val="00735D2E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33A9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C2608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B73F7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C7D39-2B7D-4B0C-BE26-2CE6966E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2025-04-03T11:16:00Z</cp:lastPrinted>
  <dcterms:created xsi:type="dcterms:W3CDTF">2025-05-28T14:34:00Z</dcterms:created>
  <dcterms:modified xsi:type="dcterms:W3CDTF">2025-05-29T11:13:00Z</dcterms:modified>
</cp:coreProperties>
</file>