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10265ADF" w14:textId="0996C471" w:rsidR="00CD7012" w:rsidRDefault="0014687F" w:rsidP="000D5B3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0D5B3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319</w:t>
      </w:r>
    </w:p>
    <w:p w14:paraId="77FACCDC" w14:textId="77777777" w:rsidR="000D5B32" w:rsidRPr="00CD7012" w:rsidRDefault="000D5B32" w:rsidP="000D5B3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526DD2B3" w14:textId="0C1A7216" w:rsidR="00621984" w:rsidRDefault="002D0AE6" w:rsidP="000D5B32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2A3226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0D5B32" w:rsidRPr="000D5B32">
        <w:rPr>
          <w:rFonts w:ascii="Courier New" w:hAnsi="Courier New" w:cs="Courier New"/>
          <w:b w:val="0"/>
          <w:sz w:val="24"/>
          <w:szCs w:val="24"/>
        </w:rPr>
        <w:t>El expediente Nº78/2025 iniciado por el Sr. Benítez Leandro Matías</w:t>
      </w:r>
      <w:r w:rsidR="000D5B32">
        <w:rPr>
          <w:rFonts w:ascii="Courier New" w:hAnsi="Courier New" w:cs="Courier New"/>
          <w:b w:val="0"/>
          <w:sz w:val="24"/>
          <w:szCs w:val="24"/>
        </w:rPr>
        <w:t xml:space="preserve"> – Ref.: Previa; y</w:t>
      </w:r>
    </w:p>
    <w:p w14:paraId="65B5C6C1" w14:textId="77777777" w:rsidR="000D5B32" w:rsidRPr="000D5B32" w:rsidRDefault="000D5B32" w:rsidP="000D5B32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CD7012" w:rsidRDefault="00DC68E3" w:rsidP="000D5B32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Pr="000D5B32" w:rsidRDefault="00F229D5" w:rsidP="000D5B3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0D5B3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3258BB3D" w14:textId="77777777" w:rsidR="00CD7012" w:rsidRPr="000D5B32" w:rsidRDefault="00CD7012" w:rsidP="000D5B3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0D5B32" w:rsidRDefault="00B64069" w:rsidP="000D5B32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1BDCD351" w14:textId="4C7053E8" w:rsidR="000D5B32" w:rsidRPr="000D5B32" w:rsidRDefault="00452416" w:rsidP="000D5B3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D5B32">
        <w:rPr>
          <w:rFonts w:ascii="Courier New" w:eastAsia="Arial Unicode MS" w:hAnsi="Courier New" w:cs="Courier New"/>
          <w:sz w:val="24"/>
          <w:szCs w:val="24"/>
        </w:rPr>
        <w:t>Que</w:t>
      </w:r>
      <w:r w:rsidR="000D5B32" w:rsidRPr="000D5B3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D5B32" w:rsidRPr="000D5B32">
        <w:rPr>
          <w:rFonts w:ascii="Courier New" w:eastAsia="Arial Unicode MS" w:hAnsi="Courier New" w:cs="Courier New"/>
          <w:sz w:val="24"/>
          <w:szCs w:val="24"/>
        </w:rPr>
        <w:t>a fs. Nº3 obra fotocopia de DNI del Sr. Benítez Leandro Matías</w:t>
      </w:r>
      <w:r w:rsidR="000D5B32">
        <w:rPr>
          <w:rFonts w:ascii="Courier New" w:eastAsia="Arial Unicode MS" w:hAnsi="Courier New" w:cs="Courier New"/>
          <w:sz w:val="24"/>
          <w:szCs w:val="24"/>
        </w:rPr>
        <w:t>;</w:t>
      </w:r>
    </w:p>
    <w:p w14:paraId="01A38B8B" w14:textId="77777777" w:rsidR="000D5B32" w:rsidRPr="000D5B32" w:rsidRDefault="000D5B32" w:rsidP="000D5B3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A2D010D" w14:textId="0C4FCBF1" w:rsidR="000D5B32" w:rsidRPr="000D5B32" w:rsidRDefault="000D5B32" w:rsidP="000D5B3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D5B32">
        <w:rPr>
          <w:rFonts w:ascii="Courier New" w:eastAsia="Arial Unicode MS" w:hAnsi="Courier New" w:cs="Courier New"/>
          <w:sz w:val="24"/>
          <w:szCs w:val="24"/>
        </w:rPr>
        <w:t>Que a fs. Nº4 obra informe de Dominio emitido por el registro General de la Provincia de Cordoba</w:t>
      </w:r>
      <w:r>
        <w:rPr>
          <w:rFonts w:ascii="Courier New" w:eastAsia="Arial Unicode MS" w:hAnsi="Courier New" w:cs="Courier New"/>
          <w:sz w:val="24"/>
          <w:szCs w:val="24"/>
        </w:rPr>
        <w:t>;</w:t>
      </w:r>
      <w:r w:rsidRPr="000D5B32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2B8E3A59" w14:textId="77777777" w:rsidR="000D5B32" w:rsidRPr="000D5B32" w:rsidRDefault="000D5B32" w:rsidP="000D5B3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A6139A2" w14:textId="77777777" w:rsidR="000D5B32" w:rsidRPr="000D5B32" w:rsidRDefault="000D5B32" w:rsidP="000D5B3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D5B32">
        <w:rPr>
          <w:rFonts w:ascii="Courier New" w:eastAsia="Arial Unicode MS" w:hAnsi="Courier New" w:cs="Courier New"/>
          <w:sz w:val="24"/>
          <w:szCs w:val="24"/>
        </w:rPr>
        <w:t xml:space="preserve">Que a fs. Nº9 obra Certificado Matricula y Habilitación </w:t>
      </w:r>
    </w:p>
    <w:p w14:paraId="4EECB266" w14:textId="77777777" w:rsidR="000D5B32" w:rsidRPr="000D5B32" w:rsidRDefault="000D5B32" w:rsidP="000D5B3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984D5E2" w14:textId="6C4F9C2A" w:rsidR="000D5B32" w:rsidRPr="000D5B32" w:rsidRDefault="000D5B32" w:rsidP="000D5B3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D5B32">
        <w:rPr>
          <w:rFonts w:ascii="Courier New" w:eastAsia="Arial Unicode MS" w:hAnsi="Courier New" w:cs="Courier New"/>
          <w:sz w:val="24"/>
          <w:szCs w:val="24"/>
        </w:rPr>
        <w:t>Que a fs. Nº11 obra Plano de Proyecto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14:paraId="280E2F59" w14:textId="77777777" w:rsidR="000D5B32" w:rsidRPr="000D5B32" w:rsidRDefault="000D5B32" w:rsidP="000D5B3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 w:eastAsia="en-US"/>
        </w:rPr>
      </w:pPr>
    </w:p>
    <w:p w14:paraId="433B208E" w14:textId="4526D944" w:rsidR="000D5B32" w:rsidRPr="000D5B32" w:rsidRDefault="000D5B32" w:rsidP="000D5B3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D5B32">
        <w:rPr>
          <w:rFonts w:ascii="Courier New" w:eastAsia="Arial Unicode MS" w:hAnsi="Courier New" w:cs="Courier New"/>
          <w:sz w:val="24"/>
          <w:szCs w:val="24"/>
        </w:rPr>
        <w:t>Que a fs. Nº12 obra Visación de Sección Catastro</w:t>
      </w:r>
      <w:r>
        <w:rPr>
          <w:rFonts w:ascii="Courier New" w:eastAsia="Arial Unicode MS" w:hAnsi="Courier New" w:cs="Courier New"/>
          <w:sz w:val="24"/>
          <w:szCs w:val="24"/>
        </w:rPr>
        <w:t>;</w:t>
      </w:r>
      <w:r w:rsidRPr="000D5B32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4E5CBC67" w14:textId="77777777" w:rsidR="000D5B32" w:rsidRPr="000D5B32" w:rsidRDefault="000D5B32" w:rsidP="000D5B3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6B4ACEF" w14:textId="7E69CFA7" w:rsidR="000D5B32" w:rsidRPr="000D5B32" w:rsidRDefault="000D5B32" w:rsidP="000D5B3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D5B32">
        <w:rPr>
          <w:rFonts w:ascii="Courier New" w:eastAsia="Arial Unicode MS" w:hAnsi="Courier New" w:cs="Courier New"/>
          <w:sz w:val="24"/>
          <w:szCs w:val="24"/>
        </w:rPr>
        <w:t>Que a fs. Nº16 obra nota de baja de Conducción técnica de profesional anterior</w:t>
      </w:r>
      <w:r>
        <w:rPr>
          <w:rFonts w:ascii="Courier New" w:eastAsia="Arial Unicode MS" w:hAnsi="Courier New" w:cs="Courier New"/>
          <w:sz w:val="24"/>
          <w:szCs w:val="24"/>
        </w:rPr>
        <w:t>;</w:t>
      </w:r>
      <w:r w:rsidRPr="000D5B32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6C5B2DC7" w14:textId="77777777" w:rsidR="000D5B32" w:rsidRPr="000D5B32" w:rsidRDefault="000D5B32" w:rsidP="000D5B3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0F82D26" w14:textId="3C504496" w:rsidR="000D5B32" w:rsidRPr="000D5B32" w:rsidRDefault="000D5B32" w:rsidP="000D5B3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D5B32">
        <w:rPr>
          <w:rFonts w:ascii="Courier New" w:eastAsia="Arial Unicode MS" w:hAnsi="Courier New" w:cs="Courier New"/>
          <w:sz w:val="24"/>
          <w:szCs w:val="24"/>
        </w:rPr>
        <w:t>Que a fs.Nº19 obra Visación de Área Obras Privadas donde dice que la propuesta es un uso no permitido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14:paraId="4BE8B60A" w14:textId="77777777" w:rsidR="000D5B32" w:rsidRPr="000D5B32" w:rsidRDefault="000D5B32" w:rsidP="000D5B3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9DF5E28" w14:textId="010509FA" w:rsidR="000D5B32" w:rsidRPr="000D5B32" w:rsidRDefault="000D5B32" w:rsidP="000D5B3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D5B32">
        <w:rPr>
          <w:rFonts w:ascii="Courier New" w:eastAsia="Arial Unicode MS" w:hAnsi="Courier New" w:cs="Courier New"/>
          <w:sz w:val="24"/>
          <w:szCs w:val="24"/>
        </w:rPr>
        <w:t>Que a fs. Nº20 obra nota dirigida al HCD solicitando aprobación de Uso del suelo</w:t>
      </w:r>
      <w:r>
        <w:rPr>
          <w:rFonts w:ascii="Courier New" w:eastAsia="Arial Unicode MS" w:hAnsi="Courier New" w:cs="Courier New"/>
          <w:sz w:val="24"/>
          <w:szCs w:val="24"/>
        </w:rPr>
        <w:t>;</w:t>
      </w:r>
      <w:r w:rsidRPr="000D5B32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</w:t>
      </w:r>
    </w:p>
    <w:p w14:paraId="092C2D21" w14:textId="77777777" w:rsidR="000D5B32" w:rsidRPr="000D5B32" w:rsidRDefault="000D5B32" w:rsidP="000D5B3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767E49F" w14:textId="3BA41F46" w:rsidR="00452416" w:rsidRDefault="000D5B32" w:rsidP="000D5B3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D5B32">
        <w:rPr>
          <w:rFonts w:ascii="Courier New" w:eastAsia="Arial Unicode MS" w:hAnsi="Courier New" w:cs="Courier New"/>
          <w:sz w:val="24"/>
          <w:szCs w:val="24"/>
        </w:rPr>
        <w:t xml:space="preserve">Que a fs. Nº23 el informe de </w:t>
      </w:r>
      <w:r>
        <w:rPr>
          <w:rFonts w:ascii="Courier New" w:eastAsia="Arial Unicode MS" w:hAnsi="Courier New" w:cs="Courier New"/>
          <w:sz w:val="24"/>
          <w:szCs w:val="24"/>
        </w:rPr>
        <w:t xml:space="preserve"> la Secretaria de Obras Públicas, Control y</w:t>
      </w:r>
      <w:r w:rsidRPr="000D5B32">
        <w:rPr>
          <w:rFonts w:ascii="Courier New" w:eastAsia="Arial Unicode MS" w:hAnsi="Courier New" w:cs="Courier New"/>
          <w:sz w:val="24"/>
          <w:szCs w:val="24"/>
        </w:rPr>
        <w:t xml:space="preserve"> Planificación Urbana </w:t>
      </w:r>
      <w:r w:rsidRPr="000D5B32">
        <w:rPr>
          <w:rFonts w:ascii="Courier New" w:eastAsia="Arial Unicode MS" w:hAnsi="Courier New" w:cs="Courier New"/>
          <w:sz w:val="24"/>
          <w:szCs w:val="24"/>
        </w:rPr>
        <w:t>expresa que los criterios de las ordenanzas vigentes y analizando el presente caso se observa que en el sector se da una mixtura de usos como son los usos residencial, de servicios y productivo, y teniendo en cuenta la cercanía al Eje comercial y de servicios de Ruta P</w:t>
      </w:r>
      <w:r>
        <w:rPr>
          <w:rFonts w:ascii="Courier New" w:eastAsia="Arial Unicode MS" w:hAnsi="Courier New" w:cs="Courier New"/>
          <w:sz w:val="24"/>
          <w:szCs w:val="24"/>
        </w:rPr>
        <w:t>rovincial</w:t>
      </w:r>
      <w:r w:rsidRPr="000D5B32">
        <w:rPr>
          <w:rFonts w:ascii="Courier New" w:eastAsia="Arial Unicode MS" w:hAnsi="Courier New" w:cs="Courier New"/>
          <w:sz w:val="24"/>
          <w:szCs w:val="24"/>
        </w:rPr>
        <w:t xml:space="preserve"> Nº5 como así también su cercanía con eje Comercial-Residencial Malvinas Argentinas, se considera factible de permitir la implantación solicitada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14:paraId="22508C42" w14:textId="77777777" w:rsidR="000D5B32" w:rsidRPr="000D5B32" w:rsidRDefault="000D5B32" w:rsidP="000D5B3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87E9423" w14:textId="50789361" w:rsidR="00EC1EC7" w:rsidRPr="000D5B32" w:rsidRDefault="00FB5691" w:rsidP="000D5B32">
      <w:pPr>
        <w:spacing w:after="200" w:line="240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0D5B32">
        <w:rPr>
          <w:rFonts w:ascii="Courier New" w:hAnsi="Courier New" w:cs="Courier New"/>
          <w:sz w:val="24"/>
          <w:szCs w:val="24"/>
        </w:rPr>
        <w:t xml:space="preserve">Que evaluado el expediente por la Comisión </w:t>
      </w:r>
      <w:r w:rsidR="00CB4960" w:rsidRPr="000D5B32">
        <w:rPr>
          <w:rFonts w:ascii="Courier New" w:hAnsi="Courier New" w:cs="Courier New"/>
          <w:sz w:val="24"/>
          <w:szCs w:val="24"/>
        </w:rPr>
        <w:t>de Obras y Servicios Públicos</w:t>
      </w:r>
      <w:r w:rsidRPr="000D5B32">
        <w:rPr>
          <w:rFonts w:ascii="Courier New" w:hAnsi="Courier New" w:cs="Courier New"/>
          <w:sz w:val="24"/>
          <w:szCs w:val="24"/>
        </w:rPr>
        <w:t xml:space="preserve">, emite despacho favorable, aprobado por unanimidad en Sesión </w:t>
      </w:r>
      <w:r w:rsidR="00CB4960" w:rsidRPr="000D5B32">
        <w:rPr>
          <w:rFonts w:ascii="Courier New" w:hAnsi="Courier New" w:cs="Courier New"/>
          <w:sz w:val="24"/>
          <w:szCs w:val="24"/>
        </w:rPr>
        <w:t>Ordinaria del día 25</w:t>
      </w:r>
      <w:r w:rsidRPr="000D5B32">
        <w:rPr>
          <w:rFonts w:ascii="Courier New" w:hAnsi="Courier New" w:cs="Courier New"/>
          <w:sz w:val="24"/>
          <w:szCs w:val="24"/>
        </w:rPr>
        <w:t xml:space="preserve"> de junio de 2025.-</w:t>
      </w:r>
      <w:r w:rsidR="00A04ED3" w:rsidRPr="000D5B32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F73139B" w14:textId="6B91FB65" w:rsidR="00C87331" w:rsidRDefault="00A04ED3" w:rsidP="000D5B32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0D5B32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</w:t>
      </w:r>
    </w:p>
    <w:p w14:paraId="468FFABA" w14:textId="77777777" w:rsidR="00C87331" w:rsidRPr="00C87331" w:rsidRDefault="00C87331" w:rsidP="000D5B32">
      <w:pPr>
        <w:spacing w:after="200" w:line="276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C87331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063658C" w14:textId="7979548E" w:rsidR="00A04ED3" w:rsidRPr="00C87331" w:rsidRDefault="00C87331" w:rsidP="000D5B32">
      <w:pPr>
        <w:spacing w:after="200" w:line="276" w:lineRule="auto"/>
        <w:contextualSpacing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C87331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  <w:r w:rsidR="00A04ED3" w:rsidRPr="00C87331"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               </w:t>
      </w:r>
      <w:r w:rsidR="00EC1EC7" w:rsidRPr="00C87331"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2A3226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2A322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2A3226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ADD36F" w14:textId="77777777" w:rsidR="00C87331" w:rsidRDefault="00C87331" w:rsidP="002A3226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2A3226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551CBFEE" w14:textId="35D740B3" w:rsidR="00CD7012" w:rsidRPr="000C6EFD" w:rsidRDefault="00191AB6" w:rsidP="00C87331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87331" w:rsidRPr="00C87331">
        <w:rPr>
          <w:rFonts w:ascii="Courier New" w:hAnsi="Courier New" w:cs="Courier New"/>
          <w:b/>
          <w:sz w:val="24"/>
          <w:szCs w:val="24"/>
          <w:lang w:val="es-AR"/>
        </w:rPr>
        <w:t>AUTORIZAR</w:t>
      </w:r>
      <w:r w:rsidR="00C87331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E939D5">
        <w:rPr>
          <w:rFonts w:ascii="Courier New" w:hAnsi="Courier New" w:cs="Courier New"/>
          <w:sz w:val="24"/>
          <w:szCs w:val="24"/>
          <w:lang w:val="es-AR"/>
        </w:rPr>
        <w:t xml:space="preserve">el uso de suelo para la instalación de una </w:t>
      </w:r>
      <w:r w:rsidR="00E939D5">
        <w:rPr>
          <w:rFonts w:ascii="Courier New" w:hAnsi="Courier New" w:cs="Courier New"/>
          <w:sz w:val="24"/>
          <w:szCs w:val="24"/>
          <w:lang w:val="es-AR"/>
        </w:rPr>
        <w:t>fábrica</w:t>
      </w:r>
      <w:r w:rsidR="00E939D5">
        <w:rPr>
          <w:rFonts w:ascii="Courier New" w:hAnsi="Courier New" w:cs="Courier New"/>
          <w:sz w:val="24"/>
          <w:szCs w:val="24"/>
          <w:lang w:val="es-AR"/>
        </w:rPr>
        <w:t xml:space="preserve"> y comercialización de aberturas de aluminio y mu</w:t>
      </w:r>
      <w:r w:rsidR="00E939D5">
        <w:rPr>
          <w:rFonts w:ascii="Courier New" w:hAnsi="Courier New" w:cs="Courier New"/>
          <w:sz w:val="24"/>
          <w:szCs w:val="24"/>
          <w:lang w:val="es-AR"/>
        </w:rPr>
        <w:t>ebles de madera (MDF o melanina) en el inmueble Designación Catastral 03-01-266-005 ubicado en Calle Ing. Regino Made</w:t>
      </w:r>
      <w:bookmarkStart w:id="0" w:name="_GoBack"/>
      <w:bookmarkEnd w:id="0"/>
      <w:r w:rsidR="00E939D5">
        <w:rPr>
          <w:rFonts w:ascii="Courier New" w:hAnsi="Courier New" w:cs="Courier New"/>
          <w:sz w:val="24"/>
          <w:szCs w:val="24"/>
          <w:lang w:val="es-AR"/>
        </w:rPr>
        <w:t>rs Nº524 de nuestra Ciudad.-</w:t>
      </w:r>
    </w:p>
    <w:p w14:paraId="719B2C6C" w14:textId="085FF9FD" w:rsidR="002A3226" w:rsidRPr="002A3226" w:rsidRDefault="002A3226" w:rsidP="00C87331">
      <w:pPr>
        <w:spacing w:line="240" w:lineRule="auto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                                                    </w:t>
      </w:r>
    </w:p>
    <w:p w14:paraId="599E4681" w14:textId="056F5C5A" w:rsidR="00CC62C4" w:rsidRPr="00576BB0" w:rsidRDefault="00105D60" w:rsidP="002A3226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 w:rsidR="002A3226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2A322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2A322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767BC21C" w:rsidR="00F229D5" w:rsidRPr="00925DF9" w:rsidRDefault="00F56556" w:rsidP="002A322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C8733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VEINTICINCO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JUNIO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C1EC7">
      <w:pPr>
        <w:spacing w:line="276" w:lineRule="auto"/>
        <w:jc w:val="both"/>
      </w:pPr>
    </w:p>
    <w:p w14:paraId="3EABD1B4" w14:textId="77777777" w:rsidR="00A05052" w:rsidRDefault="00A05052" w:rsidP="00D639BE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E14CE2" w14:textId="77777777" w:rsidR="00165C8A" w:rsidRDefault="00165C8A" w:rsidP="00EF563D">
      <w:pPr>
        <w:spacing w:after="0" w:line="240" w:lineRule="auto"/>
      </w:pPr>
      <w:r>
        <w:separator/>
      </w:r>
    </w:p>
  </w:endnote>
  <w:endnote w:type="continuationSeparator" w:id="0">
    <w:p w14:paraId="668A8841" w14:textId="77777777" w:rsidR="00165C8A" w:rsidRDefault="00165C8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0AEBF5" w14:textId="77777777" w:rsidR="00165C8A" w:rsidRDefault="00165C8A" w:rsidP="00EF563D">
      <w:pPr>
        <w:spacing w:after="0" w:line="240" w:lineRule="auto"/>
      </w:pPr>
      <w:r>
        <w:separator/>
      </w:r>
    </w:p>
  </w:footnote>
  <w:footnote w:type="continuationSeparator" w:id="0">
    <w:p w14:paraId="2782ED6A" w14:textId="77777777" w:rsidR="00165C8A" w:rsidRDefault="00165C8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D5B32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65C8A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3226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1459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06318"/>
    <w:rsid w:val="0041023D"/>
    <w:rsid w:val="00417ABB"/>
    <w:rsid w:val="00423924"/>
    <w:rsid w:val="004278C8"/>
    <w:rsid w:val="0043309A"/>
    <w:rsid w:val="0044266B"/>
    <w:rsid w:val="004435E6"/>
    <w:rsid w:val="00446078"/>
    <w:rsid w:val="00452416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B325E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87331"/>
    <w:rsid w:val="00CA184B"/>
    <w:rsid w:val="00CA6104"/>
    <w:rsid w:val="00CB0752"/>
    <w:rsid w:val="00CB105D"/>
    <w:rsid w:val="00CB4960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5"/>
    <w:rsid w:val="00E939DB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2BBA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79FEC-0837-4D2C-AA4E-68B37E944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345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2025-06-19T13:48:00Z</cp:lastPrinted>
  <dcterms:created xsi:type="dcterms:W3CDTF">2025-06-26T11:35:00Z</dcterms:created>
  <dcterms:modified xsi:type="dcterms:W3CDTF">2025-06-26T11:35:00Z</dcterms:modified>
</cp:coreProperties>
</file>