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5BD2BC48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00307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357</w:t>
      </w:r>
    </w:p>
    <w:p w14:paraId="10265ADF" w14:textId="77777777" w:rsidR="00CD7012" w:rsidRPr="00CD7012" w:rsidRDefault="00CD7012" w:rsidP="00824FF8">
      <w:pPr>
        <w:spacing w:before="100" w:beforeAutospacing="1" w:after="100" w:afterAutospacing="1" w:line="276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497422AA" w14:textId="38B6AFC0" w:rsidR="002072D4" w:rsidRPr="00791668" w:rsidRDefault="002D0AE6" w:rsidP="00791668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791668">
        <w:rPr>
          <w:rFonts w:ascii="Courier New" w:hAnsi="Courier New"/>
          <w:b/>
          <w:color w:val="000000"/>
          <w:sz w:val="24"/>
          <w:lang w:val="es-AR"/>
        </w:rPr>
        <w:t>Visto</w:t>
      </w:r>
      <w:r w:rsidR="00D639BE" w:rsidRPr="00791668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03073" w:rsidRPr="00B00E00">
        <w:rPr>
          <w:rFonts w:ascii="Courier New" w:hAnsi="Courier New" w:cs="Courier New"/>
          <w:sz w:val="24"/>
          <w:szCs w:val="24"/>
        </w:rPr>
        <w:t>El expediente Nº</w:t>
      </w:r>
      <w:r w:rsidR="00003073">
        <w:rPr>
          <w:rFonts w:ascii="Courier New" w:hAnsi="Courier New" w:cs="Courier New"/>
          <w:sz w:val="24"/>
          <w:szCs w:val="24"/>
        </w:rPr>
        <w:t>1619/15</w:t>
      </w:r>
      <w:r w:rsidR="00003073" w:rsidRPr="00B00E00">
        <w:rPr>
          <w:rFonts w:ascii="Courier New" w:hAnsi="Courier New" w:cs="Courier New"/>
          <w:sz w:val="24"/>
          <w:szCs w:val="24"/>
        </w:rPr>
        <w:t xml:space="preserve"> iniciado po</w:t>
      </w:r>
      <w:r w:rsidR="00003073">
        <w:rPr>
          <w:rFonts w:ascii="Courier New" w:hAnsi="Courier New" w:cs="Courier New"/>
          <w:sz w:val="24"/>
          <w:szCs w:val="24"/>
        </w:rPr>
        <w:t>r Gaguine Cesar David</w:t>
      </w:r>
      <w:r w:rsidR="00003073" w:rsidRPr="00B00E00">
        <w:rPr>
          <w:rFonts w:ascii="Courier New" w:hAnsi="Courier New" w:cs="Courier New"/>
          <w:sz w:val="24"/>
          <w:szCs w:val="24"/>
        </w:rPr>
        <w:t xml:space="preserve"> –Ref.: Pre</w:t>
      </w:r>
      <w:r w:rsidR="00003073">
        <w:rPr>
          <w:rFonts w:ascii="Courier New" w:hAnsi="Courier New" w:cs="Courier New"/>
          <w:sz w:val="24"/>
          <w:szCs w:val="24"/>
        </w:rPr>
        <w:t>factibilidad Subdivisión</w:t>
      </w:r>
      <w:r w:rsidR="00003073">
        <w:rPr>
          <w:rFonts w:ascii="Courier New" w:hAnsi="Courier New" w:cs="Courier New"/>
          <w:sz w:val="24"/>
          <w:szCs w:val="24"/>
        </w:rPr>
        <w:t>; y</w:t>
      </w:r>
    </w:p>
    <w:p w14:paraId="26E1E962" w14:textId="77777777" w:rsidR="00DC68E3" w:rsidRPr="00CD7012" w:rsidRDefault="00DC68E3" w:rsidP="00824FF8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824FF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0762C281" w14:textId="77777777" w:rsidR="002072D4" w:rsidRDefault="002072D4" w:rsidP="00824FF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824FF8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3B169013" w14:textId="2C01F0D3" w:rsidR="00003073" w:rsidRPr="00003073" w:rsidRDefault="00B36F5F" w:rsidP="000030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003073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003073" w:rsidRPr="00003073">
        <w:rPr>
          <w:rFonts w:ascii="Courier New" w:eastAsia="Arial Unicode MS" w:hAnsi="Courier New" w:cs="Courier New"/>
          <w:sz w:val="24"/>
          <w:szCs w:val="24"/>
          <w:lang w:val="es-AR"/>
        </w:rPr>
        <w:t>a fs. 245 obra nota del interesado solicita la recepción de Obras de Infraestructura  y ofrece en donación el pasaje privado con destino a calle pública;</w:t>
      </w:r>
    </w:p>
    <w:p w14:paraId="6BA1F6C0" w14:textId="77777777" w:rsidR="00003073" w:rsidRPr="00003073" w:rsidRDefault="00003073" w:rsidP="000030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3F841963" w14:textId="77777777" w:rsidR="00003073" w:rsidRPr="00003073" w:rsidRDefault="00003073" w:rsidP="000030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003073">
        <w:rPr>
          <w:rFonts w:ascii="Courier New" w:eastAsia="Arial Unicode MS" w:hAnsi="Courier New" w:cs="Courier New"/>
          <w:sz w:val="24"/>
          <w:szCs w:val="24"/>
          <w:lang w:val="es-AR"/>
        </w:rPr>
        <w:t>Que la parcela objeto tiene nomenclatura catastral 2153-5422 y se ubica al sur del loteo Villa Camiares;</w:t>
      </w:r>
    </w:p>
    <w:p w14:paraId="49CECBB2" w14:textId="77777777" w:rsidR="00003073" w:rsidRPr="00003073" w:rsidRDefault="00003073" w:rsidP="000030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1D69589D" w14:textId="77777777" w:rsidR="00003073" w:rsidRPr="00003073" w:rsidRDefault="00003073" w:rsidP="000030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003073">
        <w:rPr>
          <w:rFonts w:ascii="Courier New" w:eastAsia="Arial Unicode MS" w:hAnsi="Courier New" w:cs="Courier New"/>
          <w:sz w:val="24"/>
          <w:szCs w:val="24"/>
          <w:lang w:val="es-AR"/>
        </w:rPr>
        <w:t>Que a fs. 109 obra copia de la Ordenanza Nº10507 por la cual se aprueba por vía de excepción la prefactibilidad de subdivisión;</w:t>
      </w:r>
    </w:p>
    <w:p w14:paraId="6D79368E" w14:textId="77777777" w:rsidR="00003073" w:rsidRPr="00003073" w:rsidRDefault="00003073" w:rsidP="000030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5E2ED647" w14:textId="77777777" w:rsidR="00003073" w:rsidRPr="00003073" w:rsidRDefault="00003073" w:rsidP="000030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003073">
        <w:rPr>
          <w:rFonts w:ascii="Courier New" w:eastAsia="Arial Unicode MS" w:hAnsi="Courier New" w:cs="Courier New"/>
          <w:sz w:val="24"/>
          <w:szCs w:val="24"/>
          <w:lang w:val="es-AR"/>
        </w:rPr>
        <w:t>Que a fs. 156 obra Resolución Interna Nº297 de la Secretaría General y Ambiente por la que se aprueba desde el punto de vista ambiental la prefactibilidad de subdivisión;</w:t>
      </w:r>
    </w:p>
    <w:p w14:paraId="45DF42D3" w14:textId="77777777" w:rsidR="00003073" w:rsidRPr="00003073" w:rsidRDefault="00003073" w:rsidP="000030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21137B1C" w14:textId="77777777" w:rsidR="00003073" w:rsidRPr="00003073" w:rsidRDefault="00003073" w:rsidP="000030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003073">
        <w:rPr>
          <w:rFonts w:ascii="Courier New" w:eastAsia="Arial Unicode MS" w:hAnsi="Courier New" w:cs="Courier New"/>
          <w:sz w:val="24"/>
          <w:szCs w:val="24"/>
          <w:lang w:val="es-AR"/>
        </w:rPr>
        <w:t>Que a fs. 240 obra plano de mensura y subdivisión;</w:t>
      </w:r>
    </w:p>
    <w:p w14:paraId="0366AE94" w14:textId="77777777" w:rsidR="00003073" w:rsidRPr="00003073" w:rsidRDefault="00003073" w:rsidP="000030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1544093C" w14:textId="77777777" w:rsidR="00003073" w:rsidRPr="00003073" w:rsidRDefault="00003073" w:rsidP="000030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003073">
        <w:rPr>
          <w:rFonts w:ascii="Courier New" w:eastAsia="Arial Unicode MS" w:hAnsi="Courier New" w:cs="Courier New"/>
          <w:sz w:val="24"/>
          <w:szCs w:val="24"/>
          <w:lang w:val="es-AR"/>
        </w:rPr>
        <w:t>Que a fs. 250 la Secretaria de Obras Pública, Control y Planificación Urbana expresa que sean inspeccionado las obras de alumbrado público, red de agua, obras de cordón cuneta, badenes y consolidado de calzadas encontrando en todos las casos correctamente las mismas ejecutadas  y considera aceptable la recepción de obras de infraestructura;</w:t>
      </w:r>
    </w:p>
    <w:p w14:paraId="4D463900" w14:textId="77777777" w:rsidR="00003073" w:rsidRPr="00003073" w:rsidRDefault="00003073" w:rsidP="00003073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1A058A0C" w14:textId="48FE980B" w:rsidR="00003073" w:rsidRPr="00003073" w:rsidRDefault="00003073" w:rsidP="000030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003073">
        <w:rPr>
          <w:rFonts w:ascii="Courier New" w:eastAsia="Arial Unicode MS" w:hAnsi="Courier New" w:cs="Courier New"/>
          <w:sz w:val="24"/>
          <w:szCs w:val="24"/>
          <w:lang w:val="es-AR"/>
        </w:rPr>
        <w:t xml:space="preserve">Que atento a 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>lo solicitado por el interesado</w:t>
      </w:r>
      <w:r w:rsidRPr="00003073">
        <w:rPr>
          <w:rFonts w:ascii="Courier New" w:eastAsia="Arial Unicode MS" w:hAnsi="Courier New" w:cs="Courier New"/>
          <w:sz w:val="24"/>
          <w:szCs w:val="24"/>
          <w:lang w:val="es-AR"/>
        </w:rPr>
        <w:t>, habiéndose cumplimentado con las obras de infraestructura exigidas por ordenanza, no se encuentra objeción a la;</w:t>
      </w:r>
    </w:p>
    <w:p w14:paraId="618DA80D" w14:textId="77777777" w:rsidR="00003073" w:rsidRPr="00003073" w:rsidRDefault="00003073" w:rsidP="000030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70EE1DD3" w14:textId="6A1BBDC1" w:rsidR="00791668" w:rsidRPr="00003073" w:rsidRDefault="00003073" w:rsidP="000030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003073">
        <w:rPr>
          <w:rFonts w:ascii="Courier New" w:eastAsia="Arial Unicode MS" w:hAnsi="Courier New" w:cs="Courier New"/>
          <w:sz w:val="24"/>
          <w:szCs w:val="24"/>
          <w:lang w:val="es-AR"/>
        </w:rPr>
        <w:t>Que la propuesta de mantener de acceso restringido se considera aceptable ya que por la ubicación geográfica del desarrollo  dentro de la ciudad no presenta barrera urbanística que modifique o altere la norma circulación del sector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>;</w:t>
      </w:r>
    </w:p>
    <w:p w14:paraId="68656DB4" w14:textId="2313F2C4" w:rsidR="002072D4" w:rsidRDefault="00003073" w:rsidP="00003073">
      <w:pPr>
        <w:pStyle w:val="Prrafodelista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14:paraId="71534892" w14:textId="77777777" w:rsidR="00003073" w:rsidRDefault="00003073" w:rsidP="00003073">
      <w:pPr>
        <w:pStyle w:val="Prrafodelista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4F550811" w14:textId="1F44A617" w:rsidR="00003073" w:rsidRPr="00003073" w:rsidRDefault="00003073" w:rsidP="00003073">
      <w:pPr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</w:p>
    <w:p w14:paraId="787E9423" w14:textId="48BB0323" w:rsidR="00EC1EC7" w:rsidRDefault="00FB5691" w:rsidP="00003073">
      <w:pPr>
        <w:spacing w:after="200" w:line="240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003073">
        <w:rPr>
          <w:rFonts w:ascii="Courier New" w:hAnsi="Courier New" w:cs="Courier New"/>
          <w:sz w:val="24"/>
          <w:szCs w:val="24"/>
        </w:rPr>
        <w:t xml:space="preserve">Que evaluado el expediente por la Comisión </w:t>
      </w:r>
      <w:r w:rsidR="002072D4" w:rsidRPr="00003073">
        <w:rPr>
          <w:rFonts w:ascii="Courier New" w:hAnsi="Courier New" w:cs="Courier New"/>
          <w:sz w:val="24"/>
          <w:szCs w:val="24"/>
        </w:rPr>
        <w:t>de Obras y Servicios Públicos</w:t>
      </w:r>
      <w:r w:rsidRPr="00003073">
        <w:rPr>
          <w:rFonts w:ascii="Courier New" w:hAnsi="Courier New" w:cs="Courier New"/>
          <w:sz w:val="24"/>
          <w:szCs w:val="24"/>
        </w:rPr>
        <w:t xml:space="preserve">, emite despacho favorable, aprobado por unanimidad en Sesión </w:t>
      </w:r>
      <w:r w:rsidR="00B42569" w:rsidRPr="00003073">
        <w:rPr>
          <w:rFonts w:ascii="Courier New" w:hAnsi="Courier New" w:cs="Courier New"/>
          <w:sz w:val="24"/>
          <w:szCs w:val="24"/>
        </w:rPr>
        <w:t>Ordinaria del día 23</w:t>
      </w:r>
      <w:r w:rsidRPr="00003073">
        <w:rPr>
          <w:rFonts w:ascii="Courier New" w:hAnsi="Courier New" w:cs="Courier New"/>
          <w:sz w:val="24"/>
          <w:szCs w:val="24"/>
        </w:rPr>
        <w:t xml:space="preserve"> </w:t>
      </w:r>
      <w:r w:rsidR="00E44AA3" w:rsidRPr="00003073">
        <w:rPr>
          <w:rFonts w:ascii="Courier New" w:hAnsi="Courier New" w:cs="Courier New"/>
          <w:sz w:val="24"/>
          <w:szCs w:val="24"/>
        </w:rPr>
        <w:t>de jul</w:t>
      </w:r>
      <w:r w:rsidRPr="00003073">
        <w:rPr>
          <w:rFonts w:ascii="Courier New" w:hAnsi="Courier New" w:cs="Courier New"/>
          <w:sz w:val="24"/>
          <w:szCs w:val="24"/>
        </w:rPr>
        <w:t>io de 2025.-</w:t>
      </w:r>
      <w:r w:rsidR="00A04ED3" w:rsidRPr="0000307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27A48A03" w14:textId="77777777" w:rsidR="00003073" w:rsidRDefault="00003073" w:rsidP="00003073">
      <w:pPr>
        <w:spacing w:after="200" w:line="240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E4F5DC5" w14:textId="77777777" w:rsidR="00003073" w:rsidRPr="00003073" w:rsidRDefault="00003073" w:rsidP="00003073">
      <w:pPr>
        <w:spacing w:after="200" w:line="240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2CC942B" w14:textId="77777777" w:rsidR="002072D4" w:rsidRDefault="00A04ED3" w:rsidP="0000307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2072D4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</w:t>
      </w:r>
    </w:p>
    <w:p w14:paraId="1A09F126" w14:textId="77777777" w:rsidR="00227E38" w:rsidRPr="00925DF9" w:rsidRDefault="00227E38" w:rsidP="00824FF8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824FF8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D42DF0" w14:textId="77777777" w:rsidR="00791668" w:rsidRDefault="00791668" w:rsidP="00824FF8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C3FFAAF" w14:textId="77777777" w:rsidR="003E7DA2" w:rsidRDefault="003E7DA2" w:rsidP="00824FF8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4304E96" w14:textId="77777777" w:rsidR="004F4591" w:rsidRDefault="004F4591" w:rsidP="00824FF8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7B5EB4DC" w14:textId="7EC45A5D" w:rsidR="00824FF8" w:rsidRDefault="00482A73" w:rsidP="00791668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4F4591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4F4591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03073" w:rsidRPr="00003073">
        <w:rPr>
          <w:rFonts w:ascii="Courier New" w:hAnsi="Courier New"/>
          <w:b/>
          <w:sz w:val="24"/>
          <w:szCs w:val="24"/>
        </w:rPr>
        <w:t>ACÉPTESE</w:t>
      </w:r>
      <w:r w:rsidR="00003073" w:rsidRPr="00003073">
        <w:rPr>
          <w:rFonts w:ascii="Courier New" w:hAnsi="Courier New"/>
          <w:sz w:val="24"/>
          <w:szCs w:val="24"/>
        </w:rPr>
        <w:t xml:space="preserve"> la donación efectuada por el Propietario Sr. Leonel Falcón DNI 23.133.290 </w:t>
      </w:r>
      <w:r w:rsidR="00003073" w:rsidRPr="00003073">
        <w:rPr>
          <w:rFonts w:ascii="Courier New" w:eastAsia="Arial Unicode MS" w:hAnsi="Courier New" w:cs="Courier New"/>
          <w:sz w:val="24"/>
          <w:szCs w:val="24"/>
          <w:lang w:val="es-AR"/>
        </w:rPr>
        <w:t>del pasaje privado (Manzana 12- Lote 125; designación Catastral 31-06-01-01-02-012-125  Superficie 12675.61m2) con destino a calle pública con acceso restringido</w:t>
      </w:r>
      <w:r w:rsidR="00003073">
        <w:rPr>
          <w:rFonts w:ascii="Courier New" w:eastAsia="Arial Unicode MS" w:hAnsi="Courier New" w:cs="Courier New"/>
          <w:sz w:val="24"/>
          <w:szCs w:val="24"/>
          <w:lang w:val="es-AR"/>
        </w:rPr>
        <w:t>.-</w:t>
      </w:r>
    </w:p>
    <w:p w14:paraId="4DCBA8F5" w14:textId="77777777" w:rsidR="00003073" w:rsidRPr="00003073" w:rsidRDefault="00003073" w:rsidP="00791668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  <w:lang w:val="es-AR"/>
        </w:rPr>
      </w:pPr>
      <w:bookmarkStart w:id="0" w:name="_GoBack"/>
      <w:bookmarkEnd w:id="0"/>
    </w:p>
    <w:p w14:paraId="7B4D4EEF" w14:textId="77777777" w:rsidR="00824FF8" w:rsidRPr="00003073" w:rsidRDefault="00824FF8" w:rsidP="00791668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99E4681" w14:textId="6E118C62" w:rsidR="00CC62C4" w:rsidRPr="00576BB0" w:rsidRDefault="00482A73" w:rsidP="00791668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824FF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824FF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704E5263" w:rsidR="00F229D5" w:rsidRPr="00925DF9" w:rsidRDefault="00F56556" w:rsidP="00824FF8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B4256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VEINTITRÉS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824FF8">
      <w:pPr>
        <w:spacing w:line="276" w:lineRule="auto"/>
        <w:jc w:val="both"/>
      </w:pPr>
    </w:p>
    <w:p w14:paraId="3EABD1B4" w14:textId="77777777" w:rsidR="00A05052" w:rsidRDefault="00A05052" w:rsidP="00824FF8">
      <w:pPr>
        <w:spacing w:line="276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9D4155" w14:textId="77777777" w:rsidR="00F2334D" w:rsidRDefault="00F2334D" w:rsidP="00EF563D">
      <w:pPr>
        <w:spacing w:after="0" w:line="240" w:lineRule="auto"/>
      </w:pPr>
      <w:r>
        <w:separator/>
      </w:r>
    </w:p>
  </w:endnote>
  <w:endnote w:type="continuationSeparator" w:id="0">
    <w:p w14:paraId="4C6CD6B6" w14:textId="77777777" w:rsidR="00F2334D" w:rsidRDefault="00F2334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D63BE1" w14:textId="77777777" w:rsidR="00F2334D" w:rsidRDefault="00F2334D" w:rsidP="00EF563D">
      <w:pPr>
        <w:spacing w:after="0" w:line="240" w:lineRule="auto"/>
      </w:pPr>
      <w:r>
        <w:separator/>
      </w:r>
    </w:p>
  </w:footnote>
  <w:footnote w:type="continuationSeparator" w:id="0">
    <w:p w14:paraId="657F3DA0" w14:textId="77777777" w:rsidR="00F2334D" w:rsidRDefault="00F2334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3073"/>
    <w:rsid w:val="0000637D"/>
    <w:rsid w:val="00017D8B"/>
    <w:rsid w:val="0003294E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A7183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072D4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110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73025"/>
    <w:rsid w:val="00480179"/>
    <w:rsid w:val="00480F7D"/>
    <w:rsid w:val="00481835"/>
    <w:rsid w:val="004827AC"/>
    <w:rsid w:val="00482A73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4F4591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062CE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2C19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05BC3"/>
    <w:rsid w:val="007242AC"/>
    <w:rsid w:val="007263F1"/>
    <w:rsid w:val="007343AC"/>
    <w:rsid w:val="00747DA9"/>
    <w:rsid w:val="007607E7"/>
    <w:rsid w:val="00765E4E"/>
    <w:rsid w:val="00776BCB"/>
    <w:rsid w:val="00777513"/>
    <w:rsid w:val="00791668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99E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41E1"/>
    <w:rsid w:val="00815272"/>
    <w:rsid w:val="00824FF8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07686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A01F0"/>
    <w:rsid w:val="00AB0E21"/>
    <w:rsid w:val="00AB2B43"/>
    <w:rsid w:val="00AB4FD9"/>
    <w:rsid w:val="00AB53F9"/>
    <w:rsid w:val="00AB5D82"/>
    <w:rsid w:val="00AB791C"/>
    <w:rsid w:val="00AC34C2"/>
    <w:rsid w:val="00AD4C81"/>
    <w:rsid w:val="00AE54B7"/>
    <w:rsid w:val="00AE63D2"/>
    <w:rsid w:val="00AF110A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2569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2727"/>
    <w:rsid w:val="00D245B7"/>
    <w:rsid w:val="00D263BA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51BA4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2334D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1834"/>
    <w:rsid w:val="00F95E0D"/>
    <w:rsid w:val="00FA2DF9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824FF8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FA084-A785-45EB-B43D-61D0191F7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362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2025-07-25T11:30:00Z</cp:lastPrinted>
  <dcterms:created xsi:type="dcterms:W3CDTF">2025-07-25T11:41:00Z</dcterms:created>
  <dcterms:modified xsi:type="dcterms:W3CDTF">2025-07-25T11:41:00Z</dcterms:modified>
</cp:coreProperties>
</file>