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5F41607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555C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358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716AC9F2" w:rsidR="00873C05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555C0">
        <w:rPr>
          <w:rFonts w:ascii="Courier New" w:hAnsi="Courier New" w:cs="Courier New"/>
          <w:b w:val="0"/>
          <w:sz w:val="24"/>
          <w:szCs w:val="24"/>
          <w:lang w:val="es-ES_tradnl"/>
        </w:rPr>
        <w:t>El expediente 890/2023 presentado por Celiz Rodolfo Eduardo- Eximición de la Tasa de la Propiedad</w:t>
      </w:r>
      <w:r w:rsidR="000555C0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CE7ADB" w14:textId="77777777" w:rsidR="00662C19" w:rsidRPr="00662C19" w:rsidRDefault="00662C19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2485AA15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0555C0">
        <w:rPr>
          <w:rFonts w:ascii="Courier New" w:eastAsia="Arial Unicode MS" w:hAnsi="Courier New" w:cs="Courier New"/>
          <w:sz w:val="24"/>
          <w:szCs w:val="24"/>
        </w:rPr>
        <w:t>Cuenta N° 00004388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28428A06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</w:t>
      </w:r>
      <w:r w:rsidR="00981DB8">
        <w:rPr>
          <w:rFonts w:ascii="Courier New" w:hAnsi="Courier New" w:cs="Courier New"/>
          <w:sz w:val="24"/>
          <w:szCs w:val="24"/>
        </w:rPr>
        <w:t xml:space="preserve">que </w:t>
      </w:r>
      <w:r w:rsidR="00291110">
        <w:rPr>
          <w:rFonts w:ascii="Courier New" w:hAnsi="Courier New" w:cs="Courier New"/>
          <w:sz w:val="24"/>
          <w:szCs w:val="24"/>
        </w:rPr>
        <w:t xml:space="preserve">se </w:t>
      </w:r>
      <w:r w:rsidR="00B42569">
        <w:rPr>
          <w:rFonts w:ascii="Courier New" w:eastAsia="Arial Unicode MS" w:hAnsi="Courier New" w:cs="Courier New"/>
          <w:sz w:val="24"/>
          <w:szCs w:val="24"/>
        </w:rPr>
        <w:t xml:space="preserve">trata </w:t>
      </w:r>
      <w:r w:rsidR="000555C0">
        <w:rPr>
          <w:rFonts w:ascii="Courier New" w:eastAsia="Arial Unicode MS" w:hAnsi="Courier New" w:cs="Courier New"/>
          <w:sz w:val="24"/>
          <w:szCs w:val="24"/>
        </w:rPr>
        <w:t>de un hogar unipersonal que subsiste a través del sistema productivo informal e inestable y que de acuerdo a los ingresos declarados no alcanzan a satisfacer sus necesidades básicas encontrándose en condición de indigencia</w:t>
      </w:r>
      <w:r w:rsidR="000555C0">
        <w:rPr>
          <w:rFonts w:ascii="Courier New" w:eastAsia="Arial Unicode MS" w:hAnsi="Courier New" w:cs="Courier New"/>
          <w:sz w:val="24"/>
          <w:szCs w:val="24"/>
        </w:rPr>
        <w:t>;</w:t>
      </w:r>
      <w:bookmarkStart w:id="0" w:name="_GoBack"/>
      <w:bookmarkEnd w:id="0"/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04B45591" w:rsidR="00EC1EC7" w:rsidRDefault="00FB5691" w:rsidP="00687BA7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0555C0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52461C95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001D58">
        <w:rPr>
          <w:rFonts w:ascii="Courier New" w:hAnsi="Courier New" w:cs="Courier New"/>
          <w:sz w:val="24"/>
          <w:szCs w:val="24"/>
        </w:rPr>
        <w:t xml:space="preserve">dad Cuenta </w:t>
      </w:r>
      <w:r w:rsidR="000555C0">
        <w:rPr>
          <w:rFonts w:ascii="Courier New" w:hAnsi="Courier New" w:cs="Courier New"/>
          <w:sz w:val="24"/>
          <w:szCs w:val="24"/>
        </w:rPr>
        <w:t>Municipal N° 00004388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E11DFC4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555C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D58C37" w14:textId="77777777" w:rsidR="00680FF3" w:rsidRDefault="00680FF3" w:rsidP="00EF563D">
      <w:pPr>
        <w:spacing w:after="0" w:line="240" w:lineRule="auto"/>
      </w:pPr>
      <w:r>
        <w:separator/>
      </w:r>
    </w:p>
  </w:endnote>
  <w:endnote w:type="continuationSeparator" w:id="0">
    <w:p w14:paraId="2AD6F889" w14:textId="77777777" w:rsidR="00680FF3" w:rsidRDefault="00680FF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3B26A8" w14:textId="77777777" w:rsidR="00680FF3" w:rsidRDefault="00680FF3" w:rsidP="00EF563D">
      <w:pPr>
        <w:spacing w:after="0" w:line="240" w:lineRule="auto"/>
      </w:pPr>
      <w:r>
        <w:separator/>
      </w:r>
    </w:p>
  </w:footnote>
  <w:footnote w:type="continuationSeparator" w:id="0">
    <w:p w14:paraId="12FA7362" w14:textId="77777777" w:rsidR="00680FF3" w:rsidRDefault="00680FF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555C0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0FF3"/>
    <w:rsid w:val="006831D9"/>
    <w:rsid w:val="00687BA7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07686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A01F0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2569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3B62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2DF9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8065E-5240-4090-A1FC-CA0A8DD03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2025-07-03T13:45:00Z</cp:lastPrinted>
  <dcterms:created xsi:type="dcterms:W3CDTF">2025-07-31T11:44:00Z</dcterms:created>
  <dcterms:modified xsi:type="dcterms:W3CDTF">2025-07-31T11:44:00Z</dcterms:modified>
</cp:coreProperties>
</file>